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191C" w14:textId="5759AD81" w:rsidR="007369BA" w:rsidRDefault="00D55077" w:rsidP="00E87854">
      <w:pPr>
        <w:rPr>
          <w:sz w:val="28"/>
          <w:szCs w:val="28"/>
          <w:lang w:val="da-DK"/>
        </w:rPr>
      </w:pPr>
      <w:r w:rsidRPr="004B0F80">
        <w:rPr>
          <w:sz w:val="28"/>
          <w:szCs w:val="28"/>
          <w:lang w:val="da-DK"/>
        </w:rPr>
        <w:t>Databehandleraftale</w:t>
      </w:r>
    </w:p>
    <w:p w14:paraId="26621EB5" w14:textId="69A1CC5D" w:rsidR="000352D1" w:rsidRPr="000352D1" w:rsidRDefault="000352D1" w:rsidP="00E87854">
      <w:pPr>
        <w:rPr>
          <w:sz w:val="24"/>
          <w:szCs w:val="24"/>
          <w:lang w:val="da-DK"/>
        </w:rPr>
      </w:pPr>
      <w:r>
        <w:rPr>
          <w:sz w:val="24"/>
          <w:szCs w:val="24"/>
          <w:lang w:val="da-DK"/>
        </w:rPr>
        <w:t>Mellem</w:t>
      </w:r>
    </w:p>
    <w:tbl>
      <w:tblPr>
        <w:tblStyle w:val="Tabel-Gitter"/>
        <w:tblW w:w="0" w:type="auto"/>
        <w:tblInd w:w="442" w:type="dxa"/>
        <w:tblLook w:val="04A0" w:firstRow="1" w:lastRow="0" w:firstColumn="1" w:lastColumn="0" w:noHBand="0" w:noVBand="1"/>
      </w:tblPr>
      <w:tblGrid>
        <w:gridCol w:w="1396"/>
        <w:gridCol w:w="3686"/>
        <w:gridCol w:w="4098"/>
      </w:tblGrid>
      <w:tr w:rsidR="004B0F80" w14:paraId="4EEBD5E3" w14:textId="77777777" w:rsidTr="004B0F80">
        <w:tc>
          <w:tcPr>
            <w:tcW w:w="1396" w:type="dxa"/>
          </w:tcPr>
          <w:p w14:paraId="0C017414" w14:textId="25EED890" w:rsidR="004B0F80" w:rsidRDefault="004B0F80" w:rsidP="00E87854">
            <w:pPr>
              <w:ind w:left="0" w:firstLine="0"/>
              <w:rPr>
                <w:sz w:val="24"/>
                <w:szCs w:val="24"/>
                <w:lang w:val="da-DK"/>
              </w:rPr>
            </w:pPr>
          </w:p>
        </w:tc>
        <w:tc>
          <w:tcPr>
            <w:tcW w:w="3686" w:type="dxa"/>
          </w:tcPr>
          <w:p w14:paraId="12673743" w14:textId="56F6C09D" w:rsidR="004B0F80" w:rsidRDefault="004B0F80" w:rsidP="00E87854">
            <w:pPr>
              <w:ind w:left="0" w:firstLine="0"/>
              <w:rPr>
                <w:sz w:val="24"/>
                <w:szCs w:val="24"/>
                <w:lang w:val="da-DK"/>
              </w:rPr>
            </w:pPr>
            <w:r>
              <w:rPr>
                <w:sz w:val="24"/>
                <w:szCs w:val="24"/>
                <w:lang w:val="da-DK"/>
              </w:rPr>
              <w:t>Dataansvarlig</w:t>
            </w:r>
          </w:p>
        </w:tc>
        <w:tc>
          <w:tcPr>
            <w:tcW w:w="4098" w:type="dxa"/>
          </w:tcPr>
          <w:p w14:paraId="2ECECF1A" w14:textId="5DAEB51E" w:rsidR="004B0F80" w:rsidRDefault="004B0F80" w:rsidP="00E87854">
            <w:pPr>
              <w:ind w:left="0" w:firstLine="0"/>
              <w:rPr>
                <w:sz w:val="24"/>
                <w:szCs w:val="24"/>
                <w:lang w:val="da-DK"/>
              </w:rPr>
            </w:pPr>
            <w:r>
              <w:rPr>
                <w:sz w:val="24"/>
                <w:szCs w:val="24"/>
                <w:lang w:val="da-DK"/>
              </w:rPr>
              <w:t>Databehandler</w:t>
            </w:r>
          </w:p>
        </w:tc>
      </w:tr>
      <w:tr w:rsidR="004B0F80" w14:paraId="7242422D" w14:textId="77777777" w:rsidTr="004B0F80">
        <w:tc>
          <w:tcPr>
            <w:tcW w:w="1396" w:type="dxa"/>
          </w:tcPr>
          <w:p w14:paraId="48793D35" w14:textId="7A8A75C2" w:rsidR="004B0F80" w:rsidRDefault="004B0F80" w:rsidP="00E87854">
            <w:pPr>
              <w:ind w:left="0" w:firstLine="0"/>
              <w:rPr>
                <w:sz w:val="24"/>
                <w:szCs w:val="24"/>
                <w:lang w:val="da-DK"/>
              </w:rPr>
            </w:pPr>
            <w:r>
              <w:rPr>
                <w:sz w:val="24"/>
                <w:szCs w:val="24"/>
                <w:lang w:val="da-DK"/>
              </w:rPr>
              <w:t>Navn</w:t>
            </w:r>
          </w:p>
        </w:tc>
        <w:tc>
          <w:tcPr>
            <w:tcW w:w="3686" w:type="dxa"/>
          </w:tcPr>
          <w:p w14:paraId="042A4432" w14:textId="77777777" w:rsidR="004B0F80" w:rsidRDefault="004B0F80" w:rsidP="00E87854">
            <w:pPr>
              <w:ind w:left="0" w:firstLine="0"/>
              <w:rPr>
                <w:sz w:val="24"/>
                <w:szCs w:val="24"/>
                <w:lang w:val="da-DK"/>
              </w:rPr>
            </w:pPr>
          </w:p>
        </w:tc>
        <w:tc>
          <w:tcPr>
            <w:tcW w:w="4098" w:type="dxa"/>
          </w:tcPr>
          <w:p w14:paraId="6E2DE8A0" w14:textId="7A39DAD6" w:rsidR="004B0F80" w:rsidRDefault="004B0F80" w:rsidP="00E87854">
            <w:pPr>
              <w:ind w:left="0" w:firstLine="0"/>
              <w:rPr>
                <w:sz w:val="24"/>
                <w:szCs w:val="24"/>
                <w:lang w:val="da-DK"/>
              </w:rPr>
            </w:pPr>
            <w:proofErr w:type="spellStart"/>
            <w:r>
              <w:rPr>
                <w:sz w:val="24"/>
                <w:szCs w:val="24"/>
                <w:lang w:val="da-DK"/>
              </w:rPr>
              <w:t>matX</w:t>
            </w:r>
            <w:proofErr w:type="spellEnd"/>
            <w:r>
              <w:rPr>
                <w:sz w:val="24"/>
                <w:szCs w:val="24"/>
                <w:lang w:val="da-DK"/>
              </w:rPr>
              <w:t xml:space="preserve"> ApS</w:t>
            </w:r>
          </w:p>
        </w:tc>
      </w:tr>
      <w:tr w:rsidR="004B0F80" w14:paraId="769960C7" w14:textId="77777777" w:rsidTr="004B0F80">
        <w:tc>
          <w:tcPr>
            <w:tcW w:w="1396" w:type="dxa"/>
          </w:tcPr>
          <w:p w14:paraId="7E1A69AB" w14:textId="189C96EC" w:rsidR="004B0F80" w:rsidRDefault="004B0F80" w:rsidP="00E87854">
            <w:pPr>
              <w:ind w:left="0" w:firstLine="0"/>
              <w:rPr>
                <w:sz w:val="24"/>
                <w:szCs w:val="24"/>
                <w:lang w:val="da-DK"/>
              </w:rPr>
            </w:pPr>
            <w:r>
              <w:rPr>
                <w:sz w:val="24"/>
                <w:szCs w:val="24"/>
                <w:lang w:val="da-DK"/>
              </w:rPr>
              <w:t>CVR</w:t>
            </w:r>
          </w:p>
        </w:tc>
        <w:tc>
          <w:tcPr>
            <w:tcW w:w="3686" w:type="dxa"/>
          </w:tcPr>
          <w:p w14:paraId="5654BB22" w14:textId="77777777" w:rsidR="004B0F80" w:rsidRDefault="004B0F80" w:rsidP="00E87854">
            <w:pPr>
              <w:ind w:left="0" w:firstLine="0"/>
              <w:rPr>
                <w:sz w:val="24"/>
                <w:szCs w:val="24"/>
                <w:lang w:val="da-DK"/>
              </w:rPr>
            </w:pPr>
          </w:p>
        </w:tc>
        <w:tc>
          <w:tcPr>
            <w:tcW w:w="4098" w:type="dxa"/>
          </w:tcPr>
          <w:p w14:paraId="0B9BE47E" w14:textId="76E940FB" w:rsidR="004B0F80" w:rsidRDefault="004B0F80" w:rsidP="00E87854">
            <w:pPr>
              <w:ind w:left="0" w:firstLine="0"/>
              <w:rPr>
                <w:sz w:val="24"/>
                <w:szCs w:val="24"/>
                <w:lang w:val="da-DK"/>
              </w:rPr>
            </w:pPr>
            <w:r>
              <w:rPr>
                <w:sz w:val="24"/>
                <w:szCs w:val="24"/>
                <w:lang w:val="da-DK"/>
              </w:rPr>
              <w:t>37144894</w:t>
            </w:r>
          </w:p>
        </w:tc>
      </w:tr>
      <w:tr w:rsidR="004B0F80" w14:paraId="714E6322" w14:textId="77777777" w:rsidTr="004B0F80">
        <w:tc>
          <w:tcPr>
            <w:tcW w:w="1396" w:type="dxa"/>
          </w:tcPr>
          <w:p w14:paraId="58B0348F" w14:textId="3B7CE1F8" w:rsidR="004B0F80" w:rsidRDefault="004B0F80" w:rsidP="00E87854">
            <w:pPr>
              <w:ind w:left="0" w:firstLine="0"/>
              <w:rPr>
                <w:sz w:val="24"/>
                <w:szCs w:val="24"/>
                <w:lang w:val="da-DK"/>
              </w:rPr>
            </w:pPr>
            <w:r>
              <w:rPr>
                <w:sz w:val="24"/>
                <w:szCs w:val="24"/>
                <w:lang w:val="da-DK"/>
              </w:rPr>
              <w:t>Adresse</w:t>
            </w:r>
          </w:p>
        </w:tc>
        <w:tc>
          <w:tcPr>
            <w:tcW w:w="3686" w:type="dxa"/>
          </w:tcPr>
          <w:p w14:paraId="7ADD365A" w14:textId="77777777" w:rsidR="004B0F80" w:rsidRDefault="004B0F80" w:rsidP="00E87854">
            <w:pPr>
              <w:ind w:left="0" w:firstLine="0"/>
              <w:rPr>
                <w:sz w:val="24"/>
                <w:szCs w:val="24"/>
                <w:lang w:val="da-DK"/>
              </w:rPr>
            </w:pPr>
          </w:p>
        </w:tc>
        <w:tc>
          <w:tcPr>
            <w:tcW w:w="4098" w:type="dxa"/>
          </w:tcPr>
          <w:p w14:paraId="137B03D3" w14:textId="7C30AB92" w:rsidR="004B0F80" w:rsidRDefault="004B0F80" w:rsidP="00E87854">
            <w:pPr>
              <w:ind w:left="0" w:firstLine="0"/>
              <w:rPr>
                <w:sz w:val="24"/>
                <w:szCs w:val="24"/>
                <w:lang w:val="da-DK"/>
              </w:rPr>
            </w:pPr>
            <w:r>
              <w:rPr>
                <w:sz w:val="24"/>
                <w:szCs w:val="24"/>
                <w:lang w:val="da-DK"/>
              </w:rPr>
              <w:t>Hvidovrevej 96, 2650 Hvidovre</w:t>
            </w:r>
          </w:p>
        </w:tc>
      </w:tr>
      <w:tr w:rsidR="004B0F80" w14:paraId="6A440360" w14:textId="77777777" w:rsidTr="004B0F80">
        <w:tc>
          <w:tcPr>
            <w:tcW w:w="1396" w:type="dxa"/>
          </w:tcPr>
          <w:p w14:paraId="4AD8A80C" w14:textId="7BB0281B" w:rsidR="004B0F80" w:rsidRDefault="004B0F80" w:rsidP="00E87854">
            <w:pPr>
              <w:ind w:left="0" w:firstLine="0"/>
              <w:rPr>
                <w:sz w:val="24"/>
                <w:szCs w:val="24"/>
                <w:lang w:val="da-DK"/>
              </w:rPr>
            </w:pPr>
            <w:r>
              <w:rPr>
                <w:sz w:val="24"/>
                <w:szCs w:val="24"/>
                <w:lang w:val="da-DK"/>
              </w:rPr>
              <w:t>Land</w:t>
            </w:r>
          </w:p>
        </w:tc>
        <w:tc>
          <w:tcPr>
            <w:tcW w:w="3686" w:type="dxa"/>
          </w:tcPr>
          <w:p w14:paraId="74B3AD4C" w14:textId="77777777" w:rsidR="004B0F80" w:rsidRDefault="004B0F80" w:rsidP="00E87854">
            <w:pPr>
              <w:ind w:left="0" w:firstLine="0"/>
              <w:rPr>
                <w:sz w:val="24"/>
                <w:szCs w:val="24"/>
                <w:lang w:val="da-DK"/>
              </w:rPr>
            </w:pPr>
          </w:p>
        </w:tc>
        <w:tc>
          <w:tcPr>
            <w:tcW w:w="4098" w:type="dxa"/>
          </w:tcPr>
          <w:p w14:paraId="2C0C2DC1" w14:textId="7E3C6A14" w:rsidR="004B0F80" w:rsidRDefault="004B0F80" w:rsidP="00E87854">
            <w:pPr>
              <w:ind w:left="0" w:firstLine="0"/>
              <w:rPr>
                <w:sz w:val="24"/>
                <w:szCs w:val="24"/>
                <w:lang w:val="da-DK"/>
              </w:rPr>
            </w:pPr>
            <w:r>
              <w:rPr>
                <w:sz w:val="24"/>
                <w:szCs w:val="24"/>
                <w:lang w:val="da-DK"/>
              </w:rPr>
              <w:t>Danmark</w:t>
            </w:r>
          </w:p>
        </w:tc>
      </w:tr>
    </w:tbl>
    <w:p w14:paraId="4D6B675F" w14:textId="77777777" w:rsidR="004B0F80" w:rsidRDefault="004B0F80" w:rsidP="00C50DEB">
      <w:pPr>
        <w:ind w:firstLine="0"/>
        <w:jc w:val="center"/>
        <w:rPr>
          <w:i/>
          <w:iCs/>
          <w:sz w:val="24"/>
          <w:szCs w:val="24"/>
          <w:lang w:val="da-DK"/>
        </w:rPr>
      </w:pPr>
    </w:p>
    <w:p w14:paraId="35A39165" w14:textId="7F7BDA1C" w:rsidR="007369BA" w:rsidRPr="00C50DEB" w:rsidRDefault="003F2564" w:rsidP="00C50DEB">
      <w:pPr>
        <w:ind w:firstLine="0"/>
        <w:jc w:val="center"/>
        <w:rPr>
          <w:i/>
          <w:iCs/>
          <w:sz w:val="24"/>
          <w:szCs w:val="24"/>
          <w:lang w:val="da-DK"/>
        </w:rPr>
      </w:pPr>
      <w:r w:rsidRPr="00C50DEB">
        <w:rPr>
          <w:i/>
          <w:iCs/>
          <w:sz w:val="24"/>
          <w:szCs w:val="24"/>
          <w:lang w:val="da-DK"/>
        </w:rPr>
        <w:t>§</w:t>
      </w:r>
      <w:r w:rsidR="00B21BA2" w:rsidRPr="00C50DEB">
        <w:rPr>
          <w:i/>
          <w:iCs/>
          <w:sz w:val="24"/>
          <w:szCs w:val="24"/>
          <w:lang w:val="da-DK"/>
        </w:rPr>
        <w:t xml:space="preserve">1 </w:t>
      </w:r>
      <w:r w:rsidR="00D55077" w:rsidRPr="00C50DEB">
        <w:rPr>
          <w:i/>
          <w:iCs/>
          <w:sz w:val="24"/>
          <w:szCs w:val="24"/>
          <w:lang w:val="da-DK"/>
        </w:rPr>
        <w:t>Baggrund for databehandleraf</w:t>
      </w:r>
      <w:r w:rsidR="00CC5EBF" w:rsidRPr="00C50DEB">
        <w:rPr>
          <w:i/>
          <w:iCs/>
          <w:sz w:val="24"/>
          <w:szCs w:val="24"/>
          <w:lang w:val="da-DK"/>
        </w:rPr>
        <w:t>t</w:t>
      </w:r>
      <w:r w:rsidR="00D55077" w:rsidRPr="00C50DEB">
        <w:rPr>
          <w:i/>
          <w:iCs/>
          <w:sz w:val="24"/>
          <w:szCs w:val="24"/>
          <w:lang w:val="da-DK"/>
        </w:rPr>
        <w:t>alen</w:t>
      </w:r>
    </w:p>
    <w:p w14:paraId="5F0DAE2D" w14:textId="52421A17" w:rsidR="007369BA" w:rsidRPr="00CC5EBF" w:rsidRDefault="00690FFA" w:rsidP="00B21BA2">
      <w:pPr>
        <w:ind w:left="1432" w:hanging="1000"/>
        <w:rPr>
          <w:sz w:val="24"/>
          <w:szCs w:val="24"/>
          <w:lang w:val="da-DK"/>
        </w:rPr>
      </w:pPr>
      <w:r>
        <w:rPr>
          <w:sz w:val="24"/>
          <w:szCs w:val="24"/>
          <w:lang w:val="da-DK"/>
        </w:rPr>
        <w:t xml:space="preserve">1.1 </w:t>
      </w:r>
      <w:r w:rsidR="00B21BA2">
        <w:rPr>
          <w:sz w:val="24"/>
          <w:szCs w:val="24"/>
          <w:lang w:val="da-DK"/>
        </w:rPr>
        <w:tab/>
      </w:r>
      <w:r w:rsidR="00D55077" w:rsidRPr="00CC5EBF">
        <w:rPr>
          <w:sz w:val="24"/>
          <w:szCs w:val="24"/>
          <w:lang w:val="da-DK"/>
        </w:rPr>
        <w:t>Denne aftale fasts</w:t>
      </w:r>
      <w:r w:rsidR="00E87854" w:rsidRPr="00CC5EBF">
        <w:rPr>
          <w:sz w:val="24"/>
          <w:szCs w:val="24"/>
          <w:lang w:val="da-DK"/>
        </w:rPr>
        <w:t>æ</w:t>
      </w:r>
      <w:r w:rsidR="00D55077" w:rsidRPr="00CC5EBF">
        <w:rPr>
          <w:sz w:val="24"/>
          <w:szCs w:val="24"/>
          <w:lang w:val="da-DK"/>
        </w:rPr>
        <w:t>tter de rettigheder og forpligtelser, som finder anvendelse, n</w:t>
      </w:r>
      <w:r w:rsidR="00E87854" w:rsidRPr="00CC5EBF">
        <w:rPr>
          <w:sz w:val="24"/>
          <w:szCs w:val="24"/>
          <w:lang w:val="da-DK"/>
        </w:rPr>
        <w:t>å</w:t>
      </w:r>
      <w:r w:rsidR="00D55077" w:rsidRPr="00CC5EBF">
        <w:rPr>
          <w:sz w:val="24"/>
          <w:szCs w:val="24"/>
          <w:lang w:val="da-DK"/>
        </w:rPr>
        <w:t>r databehandleren foretager behandling af personoplysninger p</w:t>
      </w:r>
      <w:r w:rsidR="00797611">
        <w:rPr>
          <w:sz w:val="24"/>
          <w:szCs w:val="24"/>
          <w:lang w:val="da-DK"/>
        </w:rPr>
        <w:t>å</w:t>
      </w:r>
      <w:r w:rsidR="00D55077" w:rsidRPr="00CC5EBF">
        <w:rPr>
          <w:sz w:val="24"/>
          <w:szCs w:val="24"/>
          <w:lang w:val="da-DK"/>
        </w:rPr>
        <w:t xml:space="preserve"> vegne af den dataansvarlige.</w:t>
      </w:r>
    </w:p>
    <w:p w14:paraId="2ADFD010" w14:textId="40D83547" w:rsidR="007369BA" w:rsidRPr="00CC5EBF" w:rsidRDefault="00690FFA" w:rsidP="00B21BA2">
      <w:pPr>
        <w:ind w:left="1432" w:hanging="1000"/>
        <w:rPr>
          <w:sz w:val="24"/>
          <w:szCs w:val="24"/>
          <w:lang w:val="da-DK"/>
        </w:rPr>
      </w:pPr>
      <w:r>
        <w:rPr>
          <w:sz w:val="24"/>
          <w:szCs w:val="24"/>
          <w:lang w:val="da-DK"/>
        </w:rPr>
        <w:t xml:space="preserve">1.2 </w:t>
      </w:r>
      <w:r w:rsidR="00B21BA2">
        <w:rPr>
          <w:sz w:val="24"/>
          <w:szCs w:val="24"/>
          <w:lang w:val="da-DK"/>
        </w:rPr>
        <w:tab/>
      </w:r>
      <w:r w:rsidR="00D55077" w:rsidRPr="00CC5EBF">
        <w:rPr>
          <w:sz w:val="24"/>
          <w:szCs w:val="24"/>
          <w:lang w:val="da-DK"/>
        </w:rPr>
        <w:t>Aftalen er udformet med henblik p</w:t>
      </w:r>
      <w:r>
        <w:rPr>
          <w:sz w:val="24"/>
          <w:szCs w:val="24"/>
          <w:lang w:val="da-DK"/>
        </w:rPr>
        <w:t>å</w:t>
      </w:r>
      <w:r w:rsidR="00D55077" w:rsidRPr="00CC5EBF">
        <w:rPr>
          <w:sz w:val="24"/>
          <w:szCs w:val="24"/>
          <w:lang w:val="da-DK"/>
        </w:rPr>
        <w:t xml:space="preserve"> parternes efterlevelse af </w:t>
      </w:r>
      <w:r w:rsidR="00561C7F" w:rsidRPr="00CC5EBF">
        <w:rPr>
          <w:sz w:val="24"/>
          <w:szCs w:val="24"/>
          <w:lang w:val="da-DK"/>
        </w:rPr>
        <w:t>art</w:t>
      </w:r>
      <w:r w:rsidR="00561C7F">
        <w:rPr>
          <w:sz w:val="24"/>
          <w:szCs w:val="24"/>
          <w:lang w:val="da-DK"/>
        </w:rPr>
        <w:t>ik</w:t>
      </w:r>
      <w:r w:rsidR="00561C7F" w:rsidRPr="00CC5EBF">
        <w:rPr>
          <w:sz w:val="24"/>
          <w:szCs w:val="24"/>
          <w:lang w:val="da-DK"/>
        </w:rPr>
        <w:t>el</w:t>
      </w:r>
      <w:r w:rsidR="00D55077" w:rsidRPr="00CC5EBF">
        <w:rPr>
          <w:sz w:val="24"/>
          <w:szCs w:val="24"/>
          <w:lang w:val="da-DK"/>
        </w:rPr>
        <w:t xml:space="preserve"> 28, stk. 3, i Europa- Parlamentets og R</w:t>
      </w:r>
      <w:r w:rsidR="00F44C24">
        <w:rPr>
          <w:sz w:val="24"/>
          <w:szCs w:val="24"/>
          <w:lang w:val="da-DK"/>
        </w:rPr>
        <w:t>å</w:t>
      </w:r>
      <w:r w:rsidR="00D55077" w:rsidRPr="00CC5EBF">
        <w:rPr>
          <w:sz w:val="24"/>
          <w:szCs w:val="24"/>
          <w:lang w:val="da-DK"/>
        </w:rPr>
        <w:t>dets forordning (EU) 2016/679 af 27. april 2016 om beskyttelse af fysiske personer i forbindelse med behandling af personoplysninger og om fri udveksling af s</w:t>
      </w:r>
      <w:r w:rsidR="00631E66">
        <w:rPr>
          <w:sz w:val="24"/>
          <w:szCs w:val="24"/>
          <w:lang w:val="da-DK"/>
        </w:rPr>
        <w:t>å</w:t>
      </w:r>
      <w:r w:rsidR="00D55077" w:rsidRPr="00CC5EBF">
        <w:rPr>
          <w:sz w:val="24"/>
          <w:szCs w:val="24"/>
          <w:lang w:val="da-DK"/>
        </w:rPr>
        <w:t>danne oplysninger og om oph</w:t>
      </w:r>
      <w:r w:rsidR="00631E66">
        <w:rPr>
          <w:sz w:val="24"/>
          <w:szCs w:val="24"/>
          <w:lang w:val="da-DK"/>
        </w:rPr>
        <w:t>æ</w:t>
      </w:r>
      <w:r w:rsidR="00D55077" w:rsidRPr="00CC5EBF">
        <w:rPr>
          <w:sz w:val="24"/>
          <w:szCs w:val="24"/>
          <w:lang w:val="da-DK"/>
        </w:rPr>
        <w:t>velse af direkt</w:t>
      </w:r>
      <w:r w:rsidR="00631E66">
        <w:rPr>
          <w:sz w:val="24"/>
          <w:szCs w:val="24"/>
          <w:lang w:val="da-DK"/>
        </w:rPr>
        <w:t>i</w:t>
      </w:r>
      <w:r w:rsidR="00D55077" w:rsidRPr="00CC5EBF">
        <w:rPr>
          <w:sz w:val="24"/>
          <w:szCs w:val="24"/>
          <w:lang w:val="da-DK"/>
        </w:rPr>
        <w:t>v 95/46/EF (Databeskyt</w:t>
      </w:r>
      <w:r w:rsidR="005324D2">
        <w:rPr>
          <w:sz w:val="24"/>
          <w:szCs w:val="24"/>
          <w:lang w:val="da-DK"/>
        </w:rPr>
        <w:t>t</w:t>
      </w:r>
      <w:r w:rsidR="00D55077" w:rsidRPr="00CC5EBF">
        <w:rPr>
          <w:sz w:val="24"/>
          <w:szCs w:val="24"/>
          <w:lang w:val="da-DK"/>
        </w:rPr>
        <w:t>elsesforordningen), som stiller specif</w:t>
      </w:r>
      <w:r w:rsidR="000D1FB7">
        <w:rPr>
          <w:sz w:val="24"/>
          <w:szCs w:val="24"/>
          <w:lang w:val="da-DK"/>
        </w:rPr>
        <w:t>i</w:t>
      </w:r>
      <w:r w:rsidR="00D55077" w:rsidRPr="00CC5EBF">
        <w:rPr>
          <w:sz w:val="24"/>
          <w:szCs w:val="24"/>
          <w:lang w:val="da-DK"/>
        </w:rPr>
        <w:t>kke krav til indholdet af en databehandleraf</w:t>
      </w:r>
      <w:r w:rsidR="0003513E">
        <w:rPr>
          <w:sz w:val="24"/>
          <w:szCs w:val="24"/>
          <w:lang w:val="da-DK"/>
        </w:rPr>
        <w:t>t</w:t>
      </w:r>
      <w:r w:rsidR="00D55077" w:rsidRPr="00CC5EBF">
        <w:rPr>
          <w:sz w:val="24"/>
          <w:szCs w:val="24"/>
          <w:lang w:val="da-DK"/>
        </w:rPr>
        <w:t>ale.</w:t>
      </w:r>
    </w:p>
    <w:p w14:paraId="673DB5E0" w14:textId="26E718BD" w:rsidR="007369BA" w:rsidRPr="00CC5EBF" w:rsidRDefault="002654D5" w:rsidP="00AC1BCB">
      <w:pPr>
        <w:ind w:left="1432" w:hanging="1000"/>
        <w:rPr>
          <w:sz w:val="24"/>
          <w:szCs w:val="24"/>
          <w:lang w:val="da-DK"/>
        </w:rPr>
      </w:pPr>
      <w:r>
        <w:rPr>
          <w:sz w:val="24"/>
          <w:szCs w:val="24"/>
          <w:lang w:val="da-DK"/>
        </w:rPr>
        <w:t xml:space="preserve">1.3 </w:t>
      </w:r>
      <w:r w:rsidR="00B21BA2">
        <w:rPr>
          <w:sz w:val="24"/>
          <w:szCs w:val="24"/>
          <w:lang w:val="da-DK"/>
        </w:rPr>
        <w:tab/>
      </w:r>
      <w:r w:rsidR="00D55077" w:rsidRPr="00CC5EBF">
        <w:rPr>
          <w:sz w:val="24"/>
          <w:szCs w:val="24"/>
          <w:lang w:val="da-DK"/>
        </w:rPr>
        <w:t>Til denne aftale h</w:t>
      </w:r>
      <w:r w:rsidR="00D063EA">
        <w:rPr>
          <w:sz w:val="24"/>
          <w:szCs w:val="24"/>
          <w:lang w:val="da-DK"/>
        </w:rPr>
        <w:t>ø</w:t>
      </w:r>
      <w:r w:rsidR="00D55077" w:rsidRPr="00CC5EBF">
        <w:rPr>
          <w:sz w:val="24"/>
          <w:szCs w:val="24"/>
          <w:lang w:val="da-DK"/>
        </w:rPr>
        <w:t>rer to bilag. Bilagene fungerer som en integreret del af databehandleraf</w:t>
      </w:r>
      <w:r w:rsidR="0003513E">
        <w:rPr>
          <w:sz w:val="24"/>
          <w:szCs w:val="24"/>
          <w:lang w:val="da-DK"/>
        </w:rPr>
        <w:t>t</w:t>
      </w:r>
      <w:r w:rsidR="00D55077" w:rsidRPr="00CC5EBF">
        <w:rPr>
          <w:sz w:val="24"/>
          <w:szCs w:val="24"/>
          <w:lang w:val="da-DK"/>
        </w:rPr>
        <w:t>alen.</w:t>
      </w:r>
    </w:p>
    <w:p w14:paraId="457737D4" w14:textId="0AACDD89" w:rsidR="007369BA" w:rsidRPr="00CC5EBF" w:rsidRDefault="00D36379" w:rsidP="00B21BA2">
      <w:pPr>
        <w:ind w:left="1432" w:hanging="1000"/>
        <w:rPr>
          <w:sz w:val="24"/>
          <w:szCs w:val="24"/>
          <w:lang w:val="da-DK"/>
        </w:rPr>
      </w:pPr>
      <w:r>
        <w:rPr>
          <w:sz w:val="24"/>
          <w:szCs w:val="24"/>
          <w:lang w:val="da-DK"/>
        </w:rPr>
        <w:t xml:space="preserve">1.4 </w:t>
      </w:r>
      <w:r w:rsidR="00B21BA2">
        <w:rPr>
          <w:sz w:val="24"/>
          <w:szCs w:val="24"/>
          <w:lang w:val="da-DK"/>
        </w:rPr>
        <w:tab/>
      </w:r>
      <w:r w:rsidR="00D55077" w:rsidRPr="00CC5EBF">
        <w:rPr>
          <w:sz w:val="24"/>
          <w:szCs w:val="24"/>
          <w:lang w:val="da-DK"/>
        </w:rPr>
        <w:t>Databehandleraftalen indeholder n</w:t>
      </w:r>
      <w:r>
        <w:rPr>
          <w:sz w:val="24"/>
          <w:szCs w:val="24"/>
          <w:lang w:val="da-DK"/>
        </w:rPr>
        <w:t>æ</w:t>
      </w:r>
      <w:r w:rsidR="00D55077" w:rsidRPr="00CC5EBF">
        <w:rPr>
          <w:sz w:val="24"/>
          <w:szCs w:val="24"/>
          <w:lang w:val="da-DK"/>
        </w:rPr>
        <w:t>rmere oplysninger om behandlingen, herunder om behandlingens form</w:t>
      </w:r>
      <w:r w:rsidR="00EC391E">
        <w:rPr>
          <w:sz w:val="24"/>
          <w:szCs w:val="24"/>
          <w:lang w:val="da-DK"/>
        </w:rPr>
        <w:t>å</w:t>
      </w:r>
      <w:r w:rsidR="00D55077" w:rsidRPr="00CC5EBF">
        <w:rPr>
          <w:sz w:val="24"/>
          <w:szCs w:val="24"/>
          <w:lang w:val="da-DK"/>
        </w:rPr>
        <w:t>l og karakter, typen af personoplysninger, kategorierne af registrerede og varighed af behandlingen.</w:t>
      </w:r>
    </w:p>
    <w:p w14:paraId="09A5979C" w14:textId="48CB2DC4" w:rsidR="007369BA" w:rsidRPr="00CC5EBF" w:rsidRDefault="00EC391E" w:rsidP="00530FF0">
      <w:pPr>
        <w:ind w:left="1432" w:hanging="1000"/>
        <w:rPr>
          <w:sz w:val="24"/>
          <w:szCs w:val="24"/>
          <w:lang w:val="da-DK"/>
        </w:rPr>
      </w:pPr>
      <w:r>
        <w:rPr>
          <w:sz w:val="24"/>
          <w:szCs w:val="24"/>
          <w:lang w:val="da-DK"/>
        </w:rPr>
        <w:t xml:space="preserve">1.5 </w:t>
      </w:r>
      <w:r w:rsidR="00530FF0">
        <w:rPr>
          <w:sz w:val="24"/>
          <w:szCs w:val="24"/>
          <w:lang w:val="da-DK"/>
        </w:rPr>
        <w:tab/>
      </w:r>
      <w:r w:rsidR="00D55077" w:rsidRPr="00CC5EBF">
        <w:rPr>
          <w:sz w:val="24"/>
          <w:szCs w:val="24"/>
          <w:lang w:val="da-DK"/>
        </w:rPr>
        <w:t>Databehandleraftalens Bilag A indeholder den dataansvarliges betingelser for, at databehandleren kan g</w:t>
      </w:r>
      <w:r w:rsidR="00530FF0">
        <w:rPr>
          <w:sz w:val="24"/>
          <w:szCs w:val="24"/>
          <w:lang w:val="da-DK"/>
        </w:rPr>
        <w:t>ø</w:t>
      </w:r>
      <w:r w:rsidR="00D55077" w:rsidRPr="00CC5EBF">
        <w:rPr>
          <w:sz w:val="24"/>
          <w:szCs w:val="24"/>
          <w:lang w:val="da-DK"/>
        </w:rPr>
        <w:t>re brug af eventuelle underdatabehandlere, samt en liste over de eventuelle underdatabehandlere, som den dataansvarlige har godkendt.</w:t>
      </w:r>
    </w:p>
    <w:p w14:paraId="30B5FC1D" w14:textId="39907B5C" w:rsidR="007369BA" w:rsidRPr="00CC5EBF" w:rsidRDefault="00530FF0" w:rsidP="00436F83">
      <w:pPr>
        <w:ind w:left="1432" w:hanging="1000"/>
        <w:rPr>
          <w:sz w:val="24"/>
          <w:szCs w:val="24"/>
          <w:lang w:val="da-DK"/>
        </w:rPr>
      </w:pPr>
      <w:r>
        <w:rPr>
          <w:sz w:val="24"/>
          <w:szCs w:val="24"/>
          <w:lang w:val="da-DK"/>
        </w:rPr>
        <w:t>1.6</w:t>
      </w:r>
      <w:r>
        <w:rPr>
          <w:sz w:val="24"/>
          <w:szCs w:val="24"/>
          <w:lang w:val="da-DK"/>
        </w:rPr>
        <w:tab/>
      </w:r>
      <w:r w:rsidR="00D55077" w:rsidRPr="00CC5EBF">
        <w:rPr>
          <w:sz w:val="24"/>
          <w:szCs w:val="24"/>
          <w:lang w:val="da-DK"/>
        </w:rPr>
        <w:t>Databehandleraftalens Bilag B indeholder en n</w:t>
      </w:r>
      <w:r>
        <w:rPr>
          <w:sz w:val="24"/>
          <w:szCs w:val="24"/>
          <w:lang w:val="da-DK"/>
        </w:rPr>
        <w:t>æ</w:t>
      </w:r>
      <w:r w:rsidR="00D55077" w:rsidRPr="00CC5EBF">
        <w:rPr>
          <w:sz w:val="24"/>
          <w:szCs w:val="24"/>
          <w:lang w:val="da-DK"/>
        </w:rPr>
        <w:t>rmere instruks om, hvilken behandling databehandleren skal foretage p</w:t>
      </w:r>
      <w:r w:rsidR="00436F83">
        <w:rPr>
          <w:sz w:val="24"/>
          <w:szCs w:val="24"/>
          <w:lang w:val="da-DK"/>
        </w:rPr>
        <w:t>å</w:t>
      </w:r>
      <w:r w:rsidR="00D55077" w:rsidRPr="00CC5EBF">
        <w:rPr>
          <w:sz w:val="24"/>
          <w:szCs w:val="24"/>
          <w:lang w:val="da-DK"/>
        </w:rPr>
        <w:t xml:space="preserve"> vegne af den dataansvarlige (behandlingens genstand), hvilke sikkerhedsforanstaltninger, der som minimum skal </w:t>
      </w:r>
      <w:r w:rsidR="00436F83" w:rsidRPr="00CC5EBF">
        <w:rPr>
          <w:sz w:val="24"/>
          <w:szCs w:val="24"/>
          <w:lang w:val="da-DK"/>
        </w:rPr>
        <w:t>iagttages</w:t>
      </w:r>
      <w:r w:rsidR="00D55077" w:rsidRPr="00CC5EBF">
        <w:rPr>
          <w:sz w:val="24"/>
          <w:szCs w:val="24"/>
          <w:lang w:val="da-DK"/>
        </w:rPr>
        <w:t>, samt hvordan der f</w:t>
      </w:r>
      <w:r w:rsidR="00907B0B">
        <w:rPr>
          <w:sz w:val="24"/>
          <w:szCs w:val="24"/>
          <w:lang w:val="da-DK"/>
        </w:rPr>
        <w:t>ø</w:t>
      </w:r>
      <w:r w:rsidR="00D55077" w:rsidRPr="00CC5EBF">
        <w:rPr>
          <w:sz w:val="24"/>
          <w:szCs w:val="24"/>
          <w:lang w:val="da-DK"/>
        </w:rPr>
        <w:t>res tilsyn med databehandleren og eventuelle underdatabehandlere.</w:t>
      </w:r>
    </w:p>
    <w:p w14:paraId="5095A01A" w14:textId="1AF1A160" w:rsidR="007369BA" w:rsidRPr="00CC5EBF" w:rsidRDefault="00D25EAB" w:rsidP="00AC1BCB">
      <w:pPr>
        <w:ind w:left="1432" w:hanging="1000"/>
        <w:rPr>
          <w:sz w:val="24"/>
          <w:szCs w:val="24"/>
          <w:lang w:val="da-DK"/>
        </w:rPr>
      </w:pPr>
      <w:r>
        <w:rPr>
          <w:sz w:val="24"/>
          <w:szCs w:val="24"/>
          <w:lang w:val="da-DK"/>
        </w:rPr>
        <w:t>1.7</w:t>
      </w:r>
      <w:r>
        <w:rPr>
          <w:sz w:val="24"/>
          <w:szCs w:val="24"/>
          <w:lang w:val="da-DK"/>
        </w:rPr>
        <w:tab/>
      </w:r>
      <w:r w:rsidR="00D55077" w:rsidRPr="00CC5EBF">
        <w:rPr>
          <w:sz w:val="24"/>
          <w:szCs w:val="24"/>
          <w:lang w:val="da-DK"/>
        </w:rPr>
        <w:t>Databehandleraftalen med tilh</w:t>
      </w:r>
      <w:r>
        <w:rPr>
          <w:sz w:val="24"/>
          <w:szCs w:val="24"/>
          <w:lang w:val="da-DK"/>
        </w:rPr>
        <w:t>ø</w:t>
      </w:r>
      <w:r w:rsidR="00D55077" w:rsidRPr="00CC5EBF">
        <w:rPr>
          <w:sz w:val="24"/>
          <w:szCs w:val="24"/>
          <w:lang w:val="da-DK"/>
        </w:rPr>
        <w:t>rende bilag opbevares skrif</w:t>
      </w:r>
      <w:r>
        <w:rPr>
          <w:sz w:val="24"/>
          <w:szCs w:val="24"/>
          <w:lang w:val="da-DK"/>
        </w:rPr>
        <w:t>t</w:t>
      </w:r>
      <w:r w:rsidR="00D55077" w:rsidRPr="00CC5EBF">
        <w:rPr>
          <w:sz w:val="24"/>
          <w:szCs w:val="24"/>
          <w:lang w:val="da-DK"/>
        </w:rPr>
        <w:t>ligt, herunder elektronisk af begge parter.</w:t>
      </w:r>
    </w:p>
    <w:p w14:paraId="172BEECC" w14:textId="2B223C7A" w:rsidR="007369BA" w:rsidRPr="00CC5EBF" w:rsidRDefault="00A75614" w:rsidP="00A75614">
      <w:pPr>
        <w:ind w:left="1432" w:hanging="1000"/>
        <w:rPr>
          <w:sz w:val="24"/>
          <w:szCs w:val="24"/>
          <w:lang w:val="da-DK"/>
        </w:rPr>
      </w:pPr>
      <w:r>
        <w:rPr>
          <w:sz w:val="24"/>
          <w:szCs w:val="24"/>
          <w:lang w:val="da-DK"/>
        </w:rPr>
        <w:t>1.8</w:t>
      </w:r>
      <w:r>
        <w:rPr>
          <w:sz w:val="24"/>
          <w:szCs w:val="24"/>
          <w:lang w:val="da-DK"/>
        </w:rPr>
        <w:tab/>
      </w:r>
      <w:r w:rsidR="00D55077" w:rsidRPr="00CC5EBF">
        <w:rPr>
          <w:sz w:val="24"/>
          <w:szCs w:val="24"/>
          <w:lang w:val="da-DK"/>
        </w:rPr>
        <w:t>Denne databehandleraf</w:t>
      </w:r>
      <w:r w:rsidR="00AF0579">
        <w:rPr>
          <w:sz w:val="24"/>
          <w:szCs w:val="24"/>
          <w:lang w:val="da-DK"/>
        </w:rPr>
        <w:t>t</w:t>
      </w:r>
      <w:r w:rsidR="00D55077" w:rsidRPr="00CC5EBF">
        <w:rPr>
          <w:sz w:val="24"/>
          <w:szCs w:val="24"/>
          <w:lang w:val="da-DK"/>
        </w:rPr>
        <w:t>ale frig</w:t>
      </w:r>
      <w:r>
        <w:rPr>
          <w:sz w:val="24"/>
          <w:szCs w:val="24"/>
          <w:lang w:val="da-DK"/>
        </w:rPr>
        <w:t>ø</w:t>
      </w:r>
      <w:r w:rsidR="00D55077" w:rsidRPr="00CC5EBF">
        <w:rPr>
          <w:sz w:val="24"/>
          <w:szCs w:val="24"/>
          <w:lang w:val="da-DK"/>
        </w:rPr>
        <w:t>r ikke databehandleren for forpligtelser, som efter databeskyt</w:t>
      </w:r>
      <w:r w:rsidR="00BE3994">
        <w:rPr>
          <w:sz w:val="24"/>
          <w:szCs w:val="24"/>
          <w:lang w:val="da-DK"/>
        </w:rPr>
        <w:t>t</w:t>
      </w:r>
      <w:r w:rsidR="00D55077" w:rsidRPr="00CC5EBF">
        <w:rPr>
          <w:sz w:val="24"/>
          <w:szCs w:val="24"/>
          <w:lang w:val="da-DK"/>
        </w:rPr>
        <w:t>elsesforordningen eller enhver anden lovgivning direkte er p</w:t>
      </w:r>
      <w:r>
        <w:rPr>
          <w:sz w:val="24"/>
          <w:szCs w:val="24"/>
          <w:lang w:val="da-DK"/>
        </w:rPr>
        <w:t>å</w:t>
      </w:r>
      <w:r w:rsidR="00D55077" w:rsidRPr="00CC5EBF">
        <w:rPr>
          <w:sz w:val="24"/>
          <w:szCs w:val="24"/>
          <w:lang w:val="da-DK"/>
        </w:rPr>
        <w:t>lagt databehandleren.</w:t>
      </w:r>
    </w:p>
    <w:p w14:paraId="0B74CA6D" w14:textId="7402B5E3" w:rsidR="007369BA" w:rsidRPr="00C50DEB" w:rsidRDefault="00275D58" w:rsidP="00C50DEB">
      <w:pPr>
        <w:jc w:val="center"/>
        <w:rPr>
          <w:i/>
          <w:iCs/>
          <w:sz w:val="24"/>
          <w:szCs w:val="24"/>
          <w:lang w:val="da-DK"/>
        </w:rPr>
      </w:pPr>
      <w:r w:rsidRPr="00C50DEB">
        <w:rPr>
          <w:i/>
          <w:iCs/>
          <w:sz w:val="24"/>
          <w:szCs w:val="24"/>
          <w:lang w:val="da-DK"/>
        </w:rPr>
        <w:lastRenderedPageBreak/>
        <w:t>§</w:t>
      </w:r>
      <w:r w:rsidR="00867DEA" w:rsidRPr="00C50DEB">
        <w:rPr>
          <w:i/>
          <w:iCs/>
          <w:sz w:val="24"/>
          <w:szCs w:val="24"/>
          <w:lang w:val="da-DK"/>
        </w:rPr>
        <w:t xml:space="preserve">2 </w:t>
      </w:r>
      <w:r w:rsidR="00D55077" w:rsidRPr="00C50DEB">
        <w:rPr>
          <w:i/>
          <w:iCs/>
          <w:sz w:val="24"/>
          <w:szCs w:val="24"/>
          <w:lang w:val="da-DK"/>
        </w:rPr>
        <w:t>Den dataansvarliges forpligtelser og rettigheder</w:t>
      </w:r>
    </w:p>
    <w:p w14:paraId="1A86618F" w14:textId="02892285" w:rsidR="007369BA" w:rsidRPr="00CC5EBF" w:rsidRDefault="00FE13C1" w:rsidP="00FE13C1">
      <w:pPr>
        <w:ind w:left="1432" w:hanging="1000"/>
        <w:rPr>
          <w:sz w:val="24"/>
          <w:szCs w:val="24"/>
          <w:lang w:val="da-DK"/>
        </w:rPr>
      </w:pPr>
      <w:r>
        <w:rPr>
          <w:sz w:val="24"/>
          <w:szCs w:val="24"/>
          <w:lang w:val="da-DK"/>
        </w:rPr>
        <w:t>2.1</w:t>
      </w:r>
      <w:r>
        <w:rPr>
          <w:sz w:val="24"/>
          <w:szCs w:val="24"/>
          <w:lang w:val="da-DK"/>
        </w:rPr>
        <w:tab/>
      </w:r>
      <w:r w:rsidR="00D55077" w:rsidRPr="00CC5EBF">
        <w:rPr>
          <w:sz w:val="24"/>
          <w:szCs w:val="24"/>
          <w:lang w:val="da-DK"/>
        </w:rPr>
        <w:t>Den dataansvarlige har overfor omverdenen (herunder den registrerede) som udgangspunkt ansvaret for, at behandlingen af personoplysninger sker indenfor rammerne af databeskyt</w:t>
      </w:r>
      <w:r w:rsidR="00636BBD">
        <w:rPr>
          <w:sz w:val="24"/>
          <w:szCs w:val="24"/>
          <w:lang w:val="da-DK"/>
        </w:rPr>
        <w:t>t</w:t>
      </w:r>
      <w:r w:rsidR="00D55077" w:rsidRPr="00CC5EBF">
        <w:rPr>
          <w:sz w:val="24"/>
          <w:szCs w:val="24"/>
          <w:lang w:val="da-DK"/>
        </w:rPr>
        <w:t>elsesforordningen og databeskyt</w:t>
      </w:r>
      <w:r w:rsidR="00636BBD">
        <w:rPr>
          <w:sz w:val="24"/>
          <w:szCs w:val="24"/>
          <w:lang w:val="da-DK"/>
        </w:rPr>
        <w:t>t</w:t>
      </w:r>
      <w:r w:rsidR="00D55077" w:rsidRPr="00CC5EBF">
        <w:rPr>
          <w:sz w:val="24"/>
          <w:szCs w:val="24"/>
          <w:lang w:val="da-DK"/>
        </w:rPr>
        <w:t>elsesloven.</w:t>
      </w:r>
    </w:p>
    <w:p w14:paraId="30597A00" w14:textId="4D190F1F" w:rsidR="007369BA" w:rsidRPr="00CC5EBF" w:rsidRDefault="004558EC" w:rsidP="009D1FF3">
      <w:pPr>
        <w:ind w:left="1432" w:hanging="1000"/>
        <w:rPr>
          <w:sz w:val="24"/>
          <w:szCs w:val="24"/>
          <w:lang w:val="da-DK"/>
        </w:rPr>
      </w:pPr>
      <w:r>
        <w:rPr>
          <w:sz w:val="24"/>
          <w:szCs w:val="24"/>
          <w:lang w:val="da-DK"/>
        </w:rPr>
        <w:t>2.2</w:t>
      </w:r>
      <w:r>
        <w:rPr>
          <w:sz w:val="24"/>
          <w:szCs w:val="24"/>
          <w:lang w:val="da-DK"/>
        </w:rPr>
        <w:tab/>
      </w:r>
      <w:r w:rsidR="00D55077" w:rsidRPr="00CC5EBF">
        <w:rPr>
          <w:sz w:val="24"/>
          <w:szCs w:val="24"/>
          <w:lang w:val="da-DK"/>
        </w:rPr>
        <w:t>Den dataansvarlige har derfor b</w:t>
      </w:r>
      <w:r w:rsidR="009D1FF3">
        <w:rPr>
          <w:sz w:val="24"/>
          <w:szCs w:val="24"/>
          <w:lang w:val="da-DK"/>
        </w:rPr>
        <w:t>å</w:t>
      </w:r>
      <w:r w:rsidR="00D55077" w:rsidRPr="00CC5EBF">
        <w:rPr>
          <w:sz w:val="24"/>
          <w:szCs w:val="24"/>
          <w:lang w:val="da-DK"/>
        </w:rPr>
        <w:t>de rettighederne og forpligtelserne til at tr</w:t>
      </w:r>
      <w:r w:rsidR="009D1FF3">
        <w:rPr>
          <w:sz w:val="24"/>
          <w:szCs w:val="24"/>
          <w:lang w:val="da-DK"/>
        </w:rPr>
        <w:t>æ</w:t>
      </w:r>
      <w:r w:rsidR="00D55077" w:rsidRPr="00CC5EBF">
        <w:rPr>
          <w:sz w:val="24"/>
          <w:szCs w:val="24"/>
          <w:lang w:val="da-DK"/>
        </w:rPr>
        <w:t>ffe beslutninger om, til hvilke form</w:t>
      </w:r>
      <w:r w:rsidR="009D1FF3">
        <w:rPr>
          <w:sz w:val="24"/>
          <w:szCs w:val="24"/>
          <w:lang w:val="da-DK"/>
        </w:rPr>
        <w:t>å</w:t>
      </w:r>
      <w:r w:rsidR="00D55077" w:rsidRPr="00CC5EBF">
        <w:rPr>
          <w:sz w:val="24"/>
          <w:szCs w:val="24"/>
          <w:lang w:val="da-DK"/>
        </w:rPr>
        <w:t>l og med hvilke hj</w:t>
      </w:r>
      <w:r w:rsidR="007077ED">
        <w:rPr>
          <w:sz w:val="24"/>
          <w:szCs w:val="24"/>
          <w:lang w:val="da-DK"/>
        </w:rPr>
        <w:t>æ</w:t>
      </w:r>
      <w:r w:rsidR="00D55077" w:rsidRPr="00CC5EBF">
        <w:rPr>
          <w:sz w:val="24"/>
          <w:szCs w:val="24"/>
          <w:lang w:val="da-DK"/>
        </w:rPr>
        <w:t>lpemidler der m</w:t>
      </w:r>
      <w:r w:rsidR="007077ED">
        <w:rPr>
          <w:sz w:val="24"/>
          <w:szCs w:val="24"/>
          <w:lang w:val="da-DK"/>
        </w:rPr>
        <w:t>å</w:t>
      </w:r>
      <w:r w:rsidR="00D55077" w:rsidRPr="00CC5EBF">
        <w:rPr>
          <w:sz w:val="24"/>
          <w:szCs w:val="24"/>
          <w:lang w:val="da-DK"/>
        </w:rPr>
        <w:t xml:space="preserve"> foretages behandling.</w:t>
      </w:r>
    </w:p>
    <w:p w14:paraId="73AA1DAD" w14:textId="0DFCDD1D" w:rsidR="007369BA" w:rsidRDefault="000F6A3C" w:rsidP="00F20B07">
      <w:pPr>
        <w:ind w:left="1432" w:hanging="1000"/>
        <w:rPr>
          <w:sz w:val="24"/>
          <w:szCs w:val="24"/>
          <w:lang w:val="da-DK"/>
        </w:rPr>
      </w:pPr>
      <w:r>
        <w:rPr>
          <w:sz w:val="24"/>
          <w:szCs w:val="24"/>
          <w:lang w:val="da-DK"/>
        </w:rPr>
        <w:t>2.3</w:t>
      </w:r>
      <w:r>
        <w:rPr>
          <w:sz w:val="24"/>
          <w:szCs w:val="24"/>
          <w:lang w:val="da-DK"/>
        </w:rPr>
        <w:tab/>
      </w:r>
      <w:r w:rsidR="00D55077" w:rsidRPr="00CC5EBF">
        <w:rPr>
          <w:sz w:val="24"/>
          <w:szCs w:val="24"/>
          <w:lang w:val="da-DK"/>
        </w:rPr>
        <w:t>Den dataansvarlige er blandt andet ansvarlig for, at der foreligger hjemmel til den behandling, som databehandleren instrueres i at foretage.</w:t>
      </w:r>
    </w:p>
    <w:p w14:paraId="38BB6831" w14:textId="77777777" w:rsidR="008D70CC" w:rsidRPr="00CC5EBF" w:rsidRDefault="008D70CC" w:rsidP="00F20B07">
      <w:pPr>
        <w:ind w:left="1432" w:hanging="1000"/>
        <w:rPr>
          <w:sz w:val="24"/>
          <w:szCs w:val="24"/>
          <w:lang w:val="da-DK"/>
        </w:rPr>
      </w:pPr>
    </w:p>
    <w:p w14:paraId="60416138" w14:textId="50DEF083" w:rsidR="007369BA" w:rsidRPr="00DE1498" w:rsidRDefault="00F00A7D" w:rsidP="00DE1498">
      <w:pPr>
        <w:jc w:val="center"/>
        <w:rPr>
          <w:i/>
          <w:iCs/>
          <w:sz w:val="24"/>
          <w:szCs w:val="24"/>
          <w:lang w:val="da-DK"/>
        </w:rPr>
      </w:pPr>
      <w:r w:rsidRPr="00DE1498">
        <w:rPr>
          <w:i/>
          <w:iCs/>
          <w:sz w:val="24"/>
          <w:szCs w:val="24"/>
          <w:lang w:val="da-DK"/>
        </w:rPr>
        <w:t>§3</w:t>
      </w:r>
      <w:r w:rsidRPr="00DE1498">
        <w:rPr>
          <w:i/>
          <w:iCs/>
          <w:sz w:val="24"/>
          <w:szCs w:val="24"/>
          <w:lang w:val="da-DK"/>
        </w:rPr>
        <w:tab/>
      </w:r>
      <w:r w:rsidR="00D55077" w:rsidRPr="00DE1498">
        <w:rPr>
          <w:i/>
          <w:iCs/>
          <w:sz w:val="24"/>
          <w:szCs w:val="24"/>
          <w:lang w:val="da-DK"/>
        </w:rPr>
        <w:t>Databehandleren handler efter instruks</w:t>
      </w:r>
    </w:p>
    <w:p w14:paraId="473B866C" w14:textId="07AD4B92" w:rsidR="007369BA" w:rsidRPr="00CC5EBF" w:rsidRDefault="00901592" w:rsidP="00901592">
      <w:pPr>
        <w:ind w:left="1432" w:hanging="1000"/>
        <w:rPr>
          <w:sz w:val="24"/>
          <w:szCs w:val="24"/>
          <w:lang w:val="da-DK"/>
        </w:rPr>
      </w:pPr>
      <w:r>
        <w:rPr>
          <w:sz w:val="24"/>
          <w:szCs w:val="24"/>
          <w:lang w:val="da-DK"/>
        </w:rPr>
        <w:t>3.1</w:t>
      </w:r>
      <w:r>
        <w:rPr>
          <w:sz w:val="24"/>
          <w:szCs w:val="24"/>
          <w:lang w:val="da-DK"/>
        </w:rPr>
        <w:tab/>
      </w:r>
      <w:r w:rsidR="00D55077" w:rsidRPr="00CC5EBF">
        <w:rPr>
          <w:sz w:val="24"/>
          <w:szCs w:val="24"/>
          <w:lang w:val="da-DK"/>
        </w:rPr>
        <w:t>Databehandleren m</w:t>
      </w:r>
      <w:r>
        <w:rPr>
          <w:sz w:val="24"/>
          <w:szCs w:val="24"/>
          <w:lang w:val="da-DK"/>
        </w:rPr>
        <w:t>å</w:t>
      </w:r>
      <w:r w:rsidR="00D55077" w:rsidRPr="00CC5EBF">
        <w:rPr>
          <w:sz w:val="24"/>
          <w:szCs w:val="24"/>
          <w:lang w:val="da-DK"/>
        </w:rPr>
        <w:t xml:space="preserve"> kun behandle personoplysninger efter dokumenteret instruks fra den dataansvarlige, medmindre det kr</w:t>
      </w:r>
      <w:r>
        <w:rPr>
          <w:sz w:val="24"/>
          <w:szCs w:val="24"/>
          <w:lang w:val="da-DK"/>
        </w:rPr>
        <w:t>æ</w:t>
      </w:r>
      <w:r w:rsidR="00D55077" w:rsidRPr="00CC5EBF">
        <w:rPr>
          <w:sz w:val="24"/>
          <w:szCs w:val="24"/>
          <w:lang w:val="da-DK"/>
        </w:rPr>
        <w:t xml:space="preserve">ves i henhold til EU-ret eller medlemsstaternes </w:t>
      </w:r>
      <w:r w:rsidRPr="00CC5EBF">
        <w:rPr>
          <w:sz w:val="24"/>
          <w:szCs w:val="24"/>
          <w:lang w:val="da-DK"/>
        </w:rPr>
        <w:t>nationale</w:t>
      </w:r>
      <w:r w:rsidR="00D55077" w:rsidRPr="00CC5EBF">
        <w:rPr>
          <w:sz w:val="24"/>
          <w:szCs w:val="24"/>
          <w:lang w:val="da-DK"/>
        </w:rPr>
        <w:t xml:space="preserve"> ret, som databehandleren er underlagt; i s</w:t>
      </w:r>
      <w:r w:rsidR="009D5BB9">
        <w:rPr>
          <w:sz w:val="24"/>
          <w:szCs w:val="24"/>
          <w:lang w:val="da-DK"/>
        </w:rPr>
        <w:t>å</w:t>
      </w:r>
      <w:r w:rsidR="00D55077" w:rsidRPr="00CC5EBF">
        <w:rPr>
          <w:sz w:val="24"/>
          <w:szCs w:val="24"/>
          <w:lang w:val="da-DK"/>
        </w:rPr>
        <w:t xml:space="preserve"> fald underretter databehandleren den dataansvarlige om dette retlige krav inden behandling, medmindre den p</w:t>
      </w:r>
      <w:r w:rsidR="004B3A33">
        <w:rPr>
          <w:sz w:val="24"/>
          <w:szCs w:val="24"/>
          <w:lang w:val="da-DK"/>
        </w:rPr>
        <w:t>å</w:t>
      </w:r>
      <w:r w:rsidR="00D55077" w:rsidRPr="00CC5EBF">
        <w:rPr>
          <w:sz w:val="24"/>
          <w:szCs w:val="24"/>
          <w:lang w:val="da-DK"/>
        </w:rPr>
        <w:t>g</w:t>
      </w:r>
      <w:r w:rsidR="004B3A33">
        <w:rPr>
          <w:sz w:val="24"/>
          <w:szCs w:val="24"/>
          <w:lang w:val="da-DK"/>
        </w:rPr>
        <w:t>æ</w:t>
      </w:r>
      <w:r w:rsidR="00D55077" w:rsidRPr="00CC5EBF">
        <w:rPr>
          <w:sz w:val="24"/>
          <w:szCs w:val="24"/>
          <w:lang w:val="da-DK"/>
        </w:rPr>
        <w:t>ldende ret forbyder en s</w:t>
      </w:r>
      <w:r w:rsidR="00AB7870">
        <w:rPr>
          <w:sz w:val="24"/>
          <w:szCs w:val="24"/>
          <w:lang w:val="da-DK"/>
        </w:rPr>
        <w:t>å</w:t>
      </w:r>
      <w:r w:rsidR="00D55077" w:rsidRPr="00CC5EBF">
        <w:rPr>
          <w:sz w:val="24"/>
          <w:szCs w:val="24"/>
          <w:lang w:val="da-DK"/>
        </w:rPr>
        <w:t>dan underretning af hensyn til vigt</w:t>
      </w:r>
      <w:r w:rsidR="00451E52">
        <w:rPr>
          <w:sz w:val="24"/>
          <w:szCs w:val="24"/>
          <w:lang w:val="da-DK"/>
        </w:rPr>
        <w:t>i</w:t>
      </w:r>
      <w:r w:rsidR="00D55077" w:rsidRPr="00CC5EBF">
        <w:rPr>
          <w:sz w:val="24"/>
          <w:szCs w:val="24"/>
          <w:lang w:val="da-DK"/>
        </w:rPr>
        <w:t>ge samfundsm</w:t>
      </w:r>
      <w:r w:rsidR="00DC637C">
        <w:rPr>
          <w:sz w:val="24"/>
          <w:szCs w:val="24"/>
          <w:lang w:val="da-DK"/>
        </w:rPr>
        <w:t>æ</w:t>
      </w:r>
      <w:r w:rsidR="00D55077" w:rsidRPr="00CC5EBF">
        <w:rPr>
          <w:sz w:val="24"/>
          <w:szCs w:val="24"/>
          <w:lang w:val="da-DK"/>
        </w:rPr>
        <w:t>ssige interesser, jf. art 28, stk. 3, litra a.</w:t>
      </w:r>
    </w:p>
    <w:p w14:paraId="51A0B859" w14:textId="089904A8" w:rsidR="007369BA" w:rsidRDefault="007D5FC5" w:rsidP="007D5FC5">
      <w:pPr>
        <w:ind w:left="1432" w:hanging="1000"/>
        <w:rPr>
          <w:sz w:val="24"/>
          <w:szCs w:val="24"/>
          <w:lang w:val="da-DK"/>
        </w:rPr>
      </w:pPr>
      <w:r>
        <w:rPr>
          <w:sz w:val="24"/>
          <w:szCs w:val="24"/>
          <w:lang w:val="da-DK"/>
        </w:rPr>
        <w:t>3.2</w:t>
      </w:r>
      <w:r>
        <w:rPr>
          <w:sz w:val="24"/>
          <w:szCs w:val="24"/>
          <w:lang w:val="da-DK"/>
        </w:rPr>
        <w:tab/>
      </w:r>
      <w:r w:rsidR="00D55077" w:rsidRPr="00CC5EBF">
        <w:rPr>
          <w:sz w:val="24"/>
          <w:szCs w:val="24"/>
          <w:lang w:val="da-DK"/>
        </w:rPr>
        <w:t>Databehandleren underretter omg</w:t>
      </w:r>
      <w:r>
        <w:rPr>
          <w:sz w:val="24"/>
          <w:szCs w:val="24"/>
          <w:lang w:val="da-DK"/>
        </w:rPr>
        <w:t>å</w:t>
      </w:r>
      <w:r w:rsidR="00D55077" w:rsidRPr="00CC5EBF">
        <w:rPr>
          <w:sz w:val="24"/>
          <w:szCs w:val="24"/>
          <w:lang w:val="da-DK"/>
        </w:rPr>
        <w:t>ende den dataansvarlige, hvis en instruks efter databehandlerens mening er i strid med databeskyt</w:t>
      </w:r>
      <w:r>
        <w:rPr>
          <w:sz w:val="24"/>
          <w:szCs w:val="24"/>
          <w:lang w:val="da-DK"/>
        </w:rPr>
        <w:t>t</w:t>
      </w:r>
      <w:r w:rsidR="00D55077" w:rsidRPr="00CC5EBF">
        <w:rPr>
          <w:sz w:val="24"/>
          <w:szCs w:val="24"/>
          <w:lang w:val="da-DK"/>
        </w:rPr>
        <w:t>elsesforordningen eller databeskyt</w:t>
      </w:r>
      <w:r>
        <w:rPr>
          <w:sz w:val="24"/>
          <w:szCs w:val="24"/>
          <w:lang w:val="da-DK"/>
        </w:rPr>
        <w:t>t</w:t>
      </w:r>
      <w:r w:rsidR="00D55077" w:rsidRPr="00CC5EBF">
        <w:rPr>
          <w:sz w:val="24"/>
          <w:szCs w:val="24"/>
          <w:lang w:val="da-DK"/>
        </w:rPr>
        <w:t>elsesbestemmelser i anden EU-ret eller medlemsstaternes nat</w:t>
      </w:r>
      <w:r>
        <w:rPr>
          <w:sz w:val="24"/>
          <w:szCs w:val="24"/>
          <w:lang w:val="da-DK"/>
        </w:rPr>
        <w:t>i</w:t>
      </w:r>
      <w:r w:rsidR="00D55077" w:rsidRPr="00CC5EBF">
        <w:rPr>
          <w:sz w:val="24"/>
          <w:szCs w:val="24"/>
          <w:lang w:val="da-DK"/>
        </w:rPr>
        <w:t>onale ret.</w:t>
      </w:r>
    </w:p>
    <w:p w14:paraId="7154673D" w14:textId="77777777" w:rsidR="008D70CC" w:rsidRPr="00CC5EBF" w:rsidRDefault="008D70CC" w:rsidP="007D5FC5">
      <w:pPr>
        <w:ind w:left="1432" w:hanging="1000"/>
        <w:rPr>
          <w:sz w:val="24"/>
          <w:szCs w:val="24"/>
          <w:lang w:val="da-DK"/>
        </w:rPr>
      </w:pPr>
    </w:p>
    <w:p w14:paraId="1DCD0361" w14:textId="13BDC32F" w:rsidR="007369BA" w:rsidRPr="00DE1498" w:rsidRDefault="00B65CF8" w:rsidP="00DE1498">
      <w:pPr>
        <w:jc w:val="center"/>
        <w:rPr>
          <w:i/>
          <w:iCs/>
          <w:sz w:val="24"/>
          <w:szCs w:val="24"/>
          <w:lang w:val="da-DK"/>
        </w:rPr>
      </w:pPr>
      <w:r w:rsidRPr="00DE1498">
        <w:rPr>
          <w:i/>
          <w:iCs/>
          <w:sz w:val="24"/>
          <w:szCs w:val="24"/>
          <w:lang w:val="da-DK"/>
        </w:rPr>
        <w:t>§4</w:t>
      </w:r>
      <w:r w:rsidRPr="00DE1498">
        <w:rPr>
          <w:i/>
          <w:iCs/>
          <w:sz w:val="24"/>
          <w:szCs w:val="24"/>
          <w:lang w:val="da-DK"/>
        </w:rPr>
        <w:tab/>
      </w:r>
      <w:r w:rsidR="00D55077" w:rsidRPr="00DE1498">
        <w:rPr>
          <w:i/>
          <w:iCs/>
          <w:sz w:val="24"/>
          <w:szCs w:val="24"/>
          <w:lang w:val="da-DK"/>
        </w:rPr>
        <w:t>Fortrolighed</w:t>
      </w:r>
    </w:p>
    <w:p w14:paraId="5D0759EE" w14:textId="7DBB1A77" w:rsidR="007369BA" w:rsidRPr="00CC5EBF" w:rsidRDefault="005B46A3" w:rsidP="00096205">
      <w:pPr>
        <w:ind w:left="1432" w:hanging="1000"/>
        <w:rPr>
          <w:sz w:val="24"/>
          <w:szCs w:val="24"/>
          <w:lang w:val="da-DK"/>
        </w:rPr>
      </w:pPr>
      <w:r>
        <w:rPr>
          <w:sz w:val="24"/>
          <w:szCs w:val="24"/>
          <w:lang w:val="da-DK"/>
        </w:rPr>
        <w:t xml:space="preserve">4.1 </w:t>
      </w:r>
      <w:r>
        <w:rPr>
          <w:sz w:val="24"/>
          <w:szCs w:val="24"/>
          <w:lang w:val="da-DK"/>
        </w:rPr>
        <w:tab/>
      </w:r>
      <w:r w:rsidR="00D55077" w:rsidRPr="00CC5EBF">
        <w:rPr>
          <w:sz w:val="24"/>
          <w:szCs w:val="24"/>
          <w:lang w:val="da-DK"/>
        </w:rPr>
        <w:t>Databehandleren sikrer, at kun de personer, der aktuelt er autoriseret hertil, har adgang til de personoplysninger, der behandles p</w:t>
      </w:r>
      <w:r w:rsidR="00096205">
        <w:rPr>
          <w:sz w:val="24"/>
          <w:szCs w:val="24"/>
          <w:lang w:val="da-DK"/>
        </w:rPr>
        <w:t>å</w:t>
      </w:r>
      <w:r w:rsidR="00D55077" w:rsidRPr="00CC5EBF">
        <w:rPr>
          <w:sz w:val="24"/>
          <w:szCs w:val="24"/>
          <w:lang w:val="da-DK"/>
        </w:rPr>
        <w:t xml:space="preserve"> vegne af den dataansvarlige. Adgangen til oplysningerne skal derfor straks lukkes ned, hvis autorisat</w:t>
      </w:r>
      <w:r w:rsidR="00E25945">
        <w:rPr>
          <w:sz w:val="24"/>
          <w:szCs w:val="24"/>
          <w:lang w:val="da-DK"/>
        </w:rPr>
        <w:t>i</w:t>
      </w:r>
      <w:r w:rsidR="00D55077" w:rsidRPr="00CC5EBF">
        <w:rPr>
          <w:sz w:val="24"/>
          <w:szCs w:val="24"/>
          <w:lang w:val="da-DK"/>
        </w:rPr>
        <w:t>onen fratages eller udl</w:t>
      </w:r>
      <w:r w:rsidR="00614383">
        <w:rPr>
          <w:sz w:val="24"/>
          <w:szCs w:val="24"/>
          <w:lang w:val="da-DK"/>
        </w:rPr>
        <w:t>ø</w:t>
      </w:r>
      <w:r w:rsidR="00D55077" w:rsidRPr="00CC5EBF">
        <w:rPr>
          <w:sz w:val="24"/>
          <w:szCs w:val="24"/>
          <w:lang w:val="da-DK"/>
        </w:rPr>
        <w:t>ber.</w:t>
      </w:r>
    </w:p>
    <w:p w14:paraId="7E11FA6A" w14:textId="2870F0D2" w:rsidR="007369BA" w:rsidRPr="00CC5EBF" w:rsidRDefault="001D5938" w:rsidP="009F53E0">
      <w:pPr>
        <w:ind w:left="1432" w:hanging="1000"/>
        <w:rPr>
          <w:sz w:val="24"/>
          <w:szCs w:val="24"/>
          <w:lang w:val="da-DK"/>
        </w:rPr>
      </w:pPr>
      <w:r>
        <w:rPr>
          <w:sz w:val="24"/>
          <w:szCs w:val="24"/>
          <w:lang w:val="da-DK"/>
        </w:rPr>
        <w:t>4.2</w:t>
      </w:r>
      <w:r>
        <w:rPr>
          <w:sz w:val="24"/>
          <w:szCs w:val="24"/>
          <w:lang w:val="da-DK"/>
        </w:rPr>
        <w:tab/>
      </w:r>
      <w:r w:rsidR="00D55077" w:rsidRPr="00CC5EBF">
        <w:rPr>
          <w:sz w:val="24"/>
          <w:szCs w:val="24"/>
          <w:lang w:val="da-DK"/>
        </w:rPr>
        <w:t>Der m</w:t>
      </w:r>
      <w:r>
        <w:rPr>
          <w:sz w:val="24"/>
          <w:szCs w:val="24"/>
          <w:lang w:val="da-DK"/>
        </w:rPr>
        <w:t>å</w:t>
      </w:r>
      <w:r w:rsidR="00D55077" w:rsidRPr="00CC5EBF">
        <w:rPr>
          <w:sz w:val="24"/>
          <w:szCs w:val="24"/>
          <w:lang w:val="da-DK"/>
        </w:rPr>
        <w:t xml:space="preserve"> alene autoriseres personer, for hvem det er n</w:t>
      </w:r>
      <w:r>
        <w:rPr>
          <w:sz w:val="24"/>
          <w:szCs w:val="24"/>
          <w:lang w:val="da-DK"/>
        </w:rPr>
        <w:t>ø</w:t>
      </w:r>
      <w:r w:rsidR="00D55077" w:rsidRPr="00CC5EBF">
        <w:rPr>
          <w:sz w:val="24"/>
          <w:szCs w:val="24"/>
          <w:lang w:val="da-DK"/>
        </w:rPr>
        <w:t>dvendigt at have adgang til personoplysningerne for at kunne opfylde databehandlerens forpligtelser overfor den dataansvarlige.</w:t>
      </w:r>
    </w:p>
    <w:p w14:paraId="12C0B77C" w14:textId="23DA8B9C" w:rsidR="007369BA" w:rsidRPr="00CC5EBF" w:rsidRDefault="000F4EE1" w:rsidP="00750FAD">
      <w:pPr>
        <w:ind w:left="1432" w:hanging="1000"/>
        <w:rPr>
          <w:sz w:val="24"/>
          <w:szCs w:val="24"/>
          <w:lang w:val="da-DK"/>
        </w:rPr>
      </w:pPr>
      <w:r>
        <w:rPr>
          <w:sz w:val="24"/>
          <w:szCs w:val="24"/>
          <w:lang w:val="da-DK"/>
        </w:rPr>
        <w:t>4.3</w:t>
      </w:r>
      <w:r>
        <w:rPr>
          <w:sz w:val="24"/>
          <w:szCs w:val="24"/>
          <w:lang w:val="da-DK"/>
        </w:rPr>
        <w:tab/>
      </w:r>
      <w:r w:rsidR="00D55077" w:rsidRPr="00CC5EBF">
        <w:rPr>
          <w:sz w:val="24"/>
          <w:szCs w:val="24"/>
          <w:lang w:val="da-DK"/>
        </w:rPr>
        <w:t>Databehandleren sikrer, at de personer, der er autoriseret til at behandle personoplysninger p</w:t>
      </w:r>
      <w:r>
        <w:rPr>
          <w:sz w:val="24"/>
          <w:szCs w:val="24"/>
          <w:lang w:val="da-DK"/>
        </w:rPr>
        <w:t>å</w:t>
      </w:r>
      <w:r w:rsidR="00D55077" w:rsidRPr="00CC5EBF">
        <w:rPr>
          <w:sz w:val="24"/>
          <w:szCs w:val="24"/>
          <w:lang w:val="da-DK"/>
        </w:rPr>
        <w:t xml:space="preserve"> vegne af den dataansvarlige, har forpligtet sig til fortrolighed eller er underlagt en passende lovbestemt tavshedspligt.</w:t>
      </w:r>
    </w:p>
    <w:p w14:paraId="064BD702" w14:textId="4E097091" w:rsidR="007369BA" w:rsidRDefault="00352E80" w:rsidP="00AD799E">
      <w:pPr>
        <w:ind w:left="1432" w:hanging="1000"/>
        <w:rPr>
          <w:sz w:val="24"/>
          <w:szCs w:val="24"/>
          <w:lang w:val="da-DK"/>
        </w:rPr>
      </w:pPr>
      <w:r>
        <w:rPr>
          <w:sz w:val="24"/>
          <w:szCs w:val="24"/>
          <w:lang w:val="da-DK"/>
        </w:rPr>
        <w:t>4.4</w:t>
      </w:r>
      <w:r>
        <w:rPr>
          <w:sz w:val="24"/>
          <w:szCs w:val="24"/>
          <w:lang w:val="da-DK"/>
        </w:rPr>
        <w:tab/>
      </w:r>
      <w:r w:rsidR="00D55077" w:rsidRPr="00CC5EBF">
        <w:rPr>
          <w:sz w:val="24"/>
          <w:szCs w:val="24"/>
          <w:lang w:val="da-DK"/>
        </w:rPr>
        <w:t>Databehandleren skal efter anmodning fra den dataansvarlige kunne p</w:t>
      </w:r>
      <w:r>
        <w:rPr>
          <w:sz w:val="24"/>
          <w:szCs w:val="24"/>
          <w:lang w:val="da-DK"/>
        </w:rPr>
        <w:t>å</w:t>
      </w:r>
      <w:r w:rsidR="00D55077" w:rsidRPr="00CC5EBF">
        <w:rPr>
          <w:sz w:val="24"/>
          <w:szCs w:val="24"/>
          <w:lang w:val="da-DK"/>
        </w:rPr>
        <w:t>vise, at de relevante medarbejdere er underlagt ovenn</w:t>
      </w:r>
      <w:r w:rsidR="00AD799E">
        <w:rPr>
          <w:sz w:val="24"/>
          <w:szCs w:val="24"/>
          <w:lang w:val="da-DK"/>
        </w:rPr>
        <w:t>æ</w:t>
      </w:r>
      <w:r w:rsidR="00D55077" w:rsidRPr="00CC5EBF">
        <w:rPr>
          <w:sz w:val="24"/>
          <w:szCs w:val="24"/>
          <w:lang w:val="da-DK"/>
        </w:rPr>
        <w:t>vnte tavshedspligt.</w:t>
      </w:r>
    </w:p>
    <w:p w14:paraId="5B30499C" w14:textId="6684C4D4" w:rsidR="008D70CC" w:rsidRDefault="008D70CC" w:rsidP="00AD799E">
      <w:pPr>
        <w:ind w:left="1432" w:hanging="1000"/>
        <w:rPr>
          <w:sz w:val="24"/>
          <w:szCs w:val="24"/>
          <w:lang w:val="da-DK"/>
        </w:rPr>
      </w:pPr>
    </w:p>
    <w:p w14:paraId="0E7FED15" w14:textId="77777777" w:rsidR="008D70CC" w:rsidRPr="00CC5EBF" w:rsidRDefault="008D70CC" w:rsidP="00AD799E">
      <w:pPr>
        <w:ind w:left="1432" w:hanging="1000"/>
        <w:rPr>
          <w:sz w:val="24"/>
          <w:szCs w:val="24"/>
          <w:lang w:val="da-DK"/>
        </w:rPr>
      </w:pPr>
    </w:p>
    <w:p w14:paraId="26841BBB" w14:textId="4478FF6C" w:rsidR="007369BA" w:rsidRPr="00946571" w:rsidRDefault="00946571" w:rsidP="00946571">
      <w:pPr>
        <w:jc w:val="center"/>
        <w:rPr>
          <w:i/>
          <w:iCs/>
          <w:sz w:val="24"/>
          <w:szCs w:val="24"/>
          <w:lang w:val="da-DK"/>
        </w:rPr>
      </w:pPr>
      <w:r w:rsidRPr="00946571">
        <w:rPr>
          <w:i/>
          <w:iCs/>
          <w:sz w:val="24"/>
          <w:szCs w:val="24"/>
          <w:lang w:val="da-DK"/>
        </w:rPr>
        <w:lastRenderedPageBreak/>
        <w:t xml:space="preserve">§5 </w:t>
      </w:r>
      <w:r w:rsidR="00D55077" w:rsidRPr="00946571">
        <w:rPr>
          <w:i/>
          <w:iCs/>
          <w:sz w:val="24"/>
          <w:szCs w:val="24"/>
          <w:lang w:val="da-DK"/>
        </w:rPr>
        <w:t>Behandlingssikkerhed</w:t>
      </w:r>
    </w:p>
    <w:p w14:paraId="6F5C31EF" w14:textId="65A1727B" w:rsidR="007369BA" w:rsidRPr="00CC5EBF" w:rsidRDefault="00B976F8" w:rsidP="003F6865">
      <w:pPr>
        <w:ind w:left="1432" w:hanging="1000"/>
        <w:rPr>
          <w:sz w:val="24"/>
          <w:szCs w:val="24"/>
          <w:lang w:val="da-DK"/>
        </w:rPr>
      </w:pPr>
      <w:r>
        <w:rPr>
          <w:sz w:val="24"/>
          <w:szCs w:val="24"/>
          <w:lang w:val="da-DK"/>
        </w:rPr>
        <w:t>5.1</w:t>
      </w:r>
      <w:r>
        <w:rPr>
          <w:sz w:val="24"/>
          <w:szCs w:val="24"/>
          <w:lang w:val="da-DK"/>
        </w:rPr>
        <w:tab/>
      </w:r>
      <w:r w:rsidR="00D55077" w:rsidRPr="00CC5EBF">
        <w:rPr>
          <w:sz w:val="24"/>
          <w:szCs w:val="24"/>
          <w:lang w:val="da-DK"/>
        </w:rPr>
        <w:t>Databehandleren iv</w:t>
      </w:r>
      <w:r>
        <w:rPr>
          <w:sz w:val="24"/>
          <w:szCs w:val="24"/>
          <w:lang w:val="da-DK"/>
        </w:rPr>
        <w:t>æ</w:t>
      </w:r>
      <w:r w:rsidR="00D55077" w:rsidRPr="00CC5EBF">
        <w:rPr>
          <w:sz w:val="24"/>
          <w:szCs w:val="24"/>
          <w:lang w:val="da-DK"/>
        </w:rPr>
        <w:t>rks</w:t>
      </w:r>
      <w:r>
        <w:rPr>
          <w:sz w:val="24"/>
          <w:szCs w:val="24"/>
          <w:lang w:val="da-DK"/>
        </w:rPr>
        <w:t>æ</w:t>
      </w:r>
      <w:r w:rsidR="00D55077" w:rsidRPr="00CC5EBF">
        <w:rPr>
          <w:sz w:val="24"/>
          <w:szCs w:val="24"/>
          <w:lang w:val="da-DK"/>
        </w:rPr>
        <w:t>tter alle foranstaltninger, som kr</w:t>
      </w:r>
      <w:r>
        <w:rPr>
          <w:sz w:val="24"/>
          <w:szCs w:val="24"/>
          <w:lang w:val="da-DK"/>
        </w:rPr>
        <w:t>æ</w:t>
      </w:r>
      <w:r w:rsidR="00D55077" w:rsidRPr="00CC5EBF">
        <w:rPr>
          <w:sz w:val="24"/>
          <w:szCs w:val="24"/>
          <w:lang w:val="da-DK"/>
        </w:rPr>
        <w:t>ves i henhold til databeskyttelsesforordningens art</w:t>
      </w:r>
      <w:r>
        <w:rPr>
          <w:sz w:val="24"/>
          <w:szCs w:val="24"/>
          <w:lang w:val="da-DK"/>
        </w:rPr>
        <w:t>i</w:t>
      </w:r>
      <w:r w:rsidR="00D55077" w:rsidRPr="00CC5EBF">
        <w:rPr>
          <w:sz w:val="24"/>
          <w:szCs w:val="24"/>
          <w:lang w:val="da-DK"/>
        </w:rPr>
        <w:t>kel 32, hvoraf det bl.a.</w:t>
      </w:r>
      <w:r w:rsidR="003F6865" w:rsidRPr="00CC5EBF">
        <w:rPr>
          <w:sz w:val="24"/>
          <w:szCs w:val="24"/>
          <w:lang w:val="da-DK"/>
        </w:rPr>
        <w:t xml:space="preserve"> </w:t>
      </w:r>
      <w:r w:rsidR="003F6865">
        <w:rPr>
          <w:sz w:val="24"/>
          <w:szCs w:val="24"/>
          <w:lang w:val="da-DK"/>
        </w:rPr>
        <w:t>f</w:t>
      </w:r>
      <w:r w:rsidR="00D55077" w:rsidRPr="00CC5EBF">
        <w:rPr>
          <w:sz w:val="24"/>
          <w:szCs w:val="24"/>
          <w:lang w:val="da-DK"/>
        </w:rPr>
        <w:t>remg</w:t>
      </w:r>
      <w:r w:rsidR="003F6865">
        <w:rPr>
          <w:sz w:val="24"/>
          <w:szCs w:val="24"/>
          <w:lang w:val="da-DK"/>
        </w:rPr>
        <w:t>å</w:t>
      </w:r>
      <w:r w:rsidR="00D55077" w:rsidRPr="00CC5EBF">
        <w:rPr>
          <w:sz w:val="24"/>
          <w:szCs w:val="24"/>
          <w:lang w:val="da-DK"/>
        </w:rPr>
        <w:t>r, at der under hensyntagen til det aktuelle niveau, implementeringsomkostningerne og den p</w:t>
      </w:r>
      <w:r w:rsidR="003F6865">
        <w:rPr>
          <w:sz w:val="24"/>
          <w:szCs w:val="24"/>
          <w:lang w:val="da-DK"/>
        </w:rPr>
        <w:t>ågæ</w:t>
      </w:r>
      <w:r w:rsidR="00D55077" w:rsidRPr="00CC5EBF">
        <w:rPr>
          <w:sz w:val="24"/>
          <w:szCs w:val="24"/>
          <w:lang w:val="da-DK"/>
        </w:rPr>
        <w:t>ldende behandlings karakter, omfang, sammenh</w:t>
      </w:r>
      <w:r w:rsidR="003F6865">
        <w:rPr>
          <w:sz w:val="24"/>
          <w:szCs w:val="24"/>
          <w:lang w:val="da-DK"/>
        </w:rPr>
        <w:t>æ</w:t>
      </w:r>
      <w:r w:rsidR="00D55077" w:rsidRPr="00CC5EBF">
        <w:rPr>
          <w:sz w:val="24"/>
          <w:szCs w:val="24"/>
          <w:lang w:val="da-DK"/>
        </w:rPr>
        <w:t>ng og form</w:t>
      </w:r>
      <w:r w:rsidR="003F6865">
        <w:rPr>
          <w:sz w:val="24"/>
          <w:szCs w:val="24"/>
          <w:lang w:val="da-DK"/>
        </w:rPr>
        <w:t>å</w:t>
      </w:r>
      <w:r w:rsidR="00D55077" w:rsidRPr="00CC5EBF">
        <w:rPr>
          <w:sz w:val="24"/>
          <w:szCs w:val="24"/>
          <w:lang w:val="da-DK"/>
        </w:rPr>
        <w:t>l samt risiciene af varierende sandsynlighed og alvor for fysiske personers ret</w:t>
      </w:r>
      <w:r w:rsidR="00A36CCC">
        <w:rPr>
          <w:sz w:val="24"/>
          <w:szCs w:val="24"/>
          <w:lang w:val="da-DK"/>
        </w:rPr>
        <w:t>ti</w:t>
      </w:r>
      <w:r w:rsidR="00D55077" w:rsidRPr="00CC5EBF">
        <w:rPr>
          <w:sz w:val="24"/>
          <w:szCs w:val="24"/>
          <w:lang w:val="da-DK"/>
        </w:rPr>
        <w:t>gheder og frihedsrettigheder skal gennemf</w:t>
      </w:r>
      <w:r w:rsidR="00EC0DE2">
        <w:rPr>
          <w:sz w:val="24"/>
          <w:szCs w:val="24"/>
          <w:lang w:val="da-DK"/>
        </w:rPr>
        <w:t>ø</w:t>
      </w:r>
      <w:r w:rsidR="00D55077" w:rsidRPr="00CC5EBF">
        <w:rPr>
          <w:sz w:val="24"/>
          <w:szCs w:val="24"/>
          <w:lang w:val="da-DK"/>
        </w:rPr>
        <w:t>res passende tekniske og organisatoriske foranstaltninger for at sikre et sikkerhedsniveau, der passer til disse risici.</w:t>
      </w:r>
    </w:p>
    <w:p w14:paraId="3EF49509" w14:textId="17E3DBAE" w:rsidR="007369BA" w:rsidRDefault="00134210" w:rsidP="00584AD8">
      <w:pPr>
        <w:ind w:left="1432" w:hanging="1000"/>
        <w:rPr>
          <w:sz w:val="24"/>
          <w:szCs w:val="24"/>
          <w:lang w:val="da-DK"/>
        </w:rPr>
      </w:pPr>
      <w:r>
        <w:rPr>
          <w:sz w:val="24"/>
          <w:szCs w:val="24"/>
          <w:lang w:val="da-DK"/>
        </w:rPr>
        <w:t>5</w:t>
      </w:r>
      <w:r w:rsidR="002C2CA4">
        <w:rPr>
          <w:sz w:val="24"/>
          <w:szCs w:val="24"/>
          <w:lang w:val="da-DK"/>
        </w:rPr>
        <w:t>.</w:t>
      </w:r>
      <w:r>
        <w:rPr>
          <w:sz w:val="24"/>
          <w:szCs w:val="24"/>
          <w:lang w:val="da-DK"/>
        </w:rPr>
        <w:t>2</w:t>
      </w:r>
      <w:r>
        <w:rPr>
          <w:sz w:val="24"/>
          <w:szCs w:val="24"/>
          <w:lang w:val="da-DK"/>
        </w:rPr>
        <w:tab/>
      </w:r>
      <w:r w:rsidR="00D55077" w:rsidRPr="00CC5EBF">
        <w:rPr>
          <w:sz w:val="24"/>
          <w:szCs w:val="24"/>
          <w:lang w:val="da-DK"/>
        </w:rPr>
        <w:t>Ovenst</w:t>
      </w:r>
      <w:r>
        <w:rPr>
          <w:sz w:val="24"/>
          <w:szCs w:val="24"/>
          <w:lang w:val="da-DK"/>
        </w:rPr>
        <w:t>å</w:t>
      </w:r>
      <w:r w:rsidR="00D55077" w:rsidRPr="00CC5EBF">
        <w:rPr>
          <w:sz w:val="24"/>
          <w:szCs w:val="24"/>
          <w:lang w:val="da-DK"/>
        </w:rPr>
        <w:t>ende forpligtelse indeb</w:t>
      </w:r>
      <w:r>
        <w:rPr>
          <w:sz w:val="24"/>
          <w:szCs w:val="24"/>
          <w:lang w:val="da-DK"/>
        </w:rPr>
        <w:t>æ</w:t>
      </w:r>
      <w:r w:rsidR="00D55077" w:rsidRPr="00CC5EBF">
        <w:rPr>
          <w:sz w:val="24"/>
          <w:szCs w:val="24"/>
          <w:lang w:val="da-DK"/>
        </w:rPr>
        <w:t>rer, at databehandleren skal foretage en risikovurdering, og heref</w:t>
      </w:r>
      <w:r>
        <w:rPr>
          <w:sz w:val="24"/>
          <w:szCs w:val="24"/>
          <w:lang w:val="da-DK"/>
        </w:rPr>
        <w:t>t</w:t>
      </w:r>
      <w:r w:rsidR="00D55077" w:rsidRPr="00CC5EBF">
        <w:rPr>
          <w:sz w:val="24"/>
          <w:szCs w:val="24"/>
          <w:lang w:val="da-DK"/>
        </w:rPr>
        <w:t>er gennemf</w:t>
      </w:r>
      <w:r w:rsidR="00584AD8">
        <w:rPr>
          <w:sz w:val="24"/>
          <w:szCs w:val="24"/>
          <w:lang w:val="da-DK"/>
        </w:rPr>
        <w:t>ø</w:t>
      </w:r>
      <w:r w:rsidR="00D55077" w:rsidRPr="00CC5EBF">
        <w:rPr>
          <w:sz w:val="24"/>
          <w:szCs w:val="24"/>
          <w:lang w:val="da-DK"/>
        </w:rPr>
        <w:t>re foranstaltninger for at im</w:t>
      </w:r>
      <w:r w:rsidR="00C552D2">
        <w:rPr>
          <w:sz w:val="24"/>
          <w:szCs w:val="24"/>
          <w:lang w:val="da-DK"/>
        </w:rPr>
        <w:t>ø</w:t>
      </w:r>
      <w:r w:rsidR="00D55077" w:rsidRPr="00CC5EBF">
        <w:rPr>
          <w:sz w:val="24"/>
          <w:szCs w:val="24"/>
          <w:lang w:val="da-DK"/>
        </w:rPr>
        <w:t>deg</w:t>
      </w:r>
      <w:r w:rsidR="00C552D2">
        <w:rPr>
          <w:sz w:val="24"/>
          <w:szCs w:val="24"/>
          <w:lang w:val="da-DK"/>
        </w:rPr>
        <w:t>å</w:t>
      </w:r>
      <w:r w:rsidR="00D55077" w:rsidRPr="00CC5EBF">
        <w:rPr>
          <w:sz w:val="24"/>
          <w:szCs w:val="24"/>
          <w:lang w:val="da-DK"/>
        </w:rPr>
        <w:t xml:space="preserve"> ident</w:t>
      </w:r>
      <w:r w:rsidR="00C552D2">
        <w:rPr>
          <w:sz w:val="24"/>
          <w:szCs w:val="24"/>
          <w:lang w:val="da-DK"/>
        </w:rPr>
        <w:t>i</w:t>
      </w:r>
      <w:r w:rsidR="00D55077" w:rsidRPr="00CC5EBF">
        <w:rPr>
          <w:sz w:val="24"/>
          <w:szCs w:val="24"/>
          <w:lang w:val="da-DK"/>
        </w:rPr>
        <w:t>f</w:t>
      </w:r>
      <w:r w:rsidR="00C552D2">
        <w:rPr>
          <w:sz w:val="24"/>
          <w:szCs w:val="24"/>
          <w:lang w:val="da-DK"/>
        </w:rPr>
        <w:t>i</w:t>
      </w:r>
      <w:r w:rsidR="00D55077" w:rsidRPr="00CC5EBF">
        <w:rPr>
          <w:sz w:val="24"/>
          <w:szCs w:val="24"/>
          <w:lang w:val="da-DK"/>
        </w:rPr>
        <w:t>cerede risici. Der kan herunder bl.a., alt ef</w:t>
      </w:r>
      <w:r w:rsidR="00EA5F3A">
        <w:rPr>
          <w:sz w:val="24"/>
          <w:szCs w:val="24"/>
          <w:lang w:val="da-DK"/>
        </w:rPr>
        <w:t>t</w:t>
      </w:r>
      <w:r w:rsidR="00D55077" w:rsidRPr="00CC5EBF">
        <w:rPr>
          <w:sz w:val="24"/>
          <w:szCs w:val="24"/>
          <w:lang w:val="da-DK"/>
        </w:rPr>
        <w:t>er hvad der er relevant, v</w:t>
      </w:r>
      <w:r w:rsidR="00DD1DA3">
        <w:rPr>
          <w:sz w:val="24"/>
          <w:szCs w:val="24"/>
          <w:lang w:val="da-DK"/>
        </w:rPr>
        <w:t>æ</w:t>
      </w:r>
      <w:r w:rsidR="00D55077" w:rsidRPr="00CC5EBF">
        <w:rPr>
          <w:sz w:val="24"/>
          <w:szCs w:val="24"/>
          <w:lang w:val="da-DK"/>
        </w:rPr>
        <w:t>re tale om f</w:t>
      </w:r>
      <w:r w:rsidR="00DD1DA3">
        <w:rPr>
          <w:sz w:val="24"/>
          <w:szCs w:val="24"/>
          <w:lang w:val="da-DK"/>
        </w:rPr>
        <w:t>ø</w:t>
      </w:r>
      <w:r w:rsidR="00D55077" w:rsidRPr="00CC5EBF">
        <w:rPr>
          <w:sz w:val="24"/>
          <w:szCs w:val="24"/>
          <w:lang w:val="da-DK"/>
        </w:rPr>
        <w:t>lgende foranstaltninger:</w:t>
      </w:r>
    </w:p>
    <w:p w14:paraId="3B73890E" w14:textId="77777777" w:rsidR="00685B76" w:rsidRPr="00685B76" w:rsidRDefault="00685B76" w:rsidP="00685B76">
      <w:pPr>
        <w:pStyle w:val="Listeafsnit"/>
        <w:numPr>
          <w:ilvl w:val="0"/>
          <w:numId w:val="2"/>
        </w:numPr>
        <w:rPr>
          <w:sz w:val="24"/>
          <w:szCs w:val="24"/>
          <w:lang w:val="da-DK"/>
        </w:rPr>
      </w:pPr>
      <w:proofErr w:type="spellStart"/>
      <w:r w:rsidRPr="00685B76">
        <w:rPr>
          <w:sz w:val="24"/>
          <w:szCs w:val="24"/>
          <w:lang w:val="da-DK"/>
        </w:rPr>
        <w:t>Pseudonymisering</w:t>
      </w:r>
      <w:proofErr w:type="spellEnd"/>
      <w:r w:rsidRPr="00685B76">
        <w:rPr>
          <w:sz w:val="24"/>
          <w:szCs w:val="24"/>
          <w:lang w:val="da-DK"/>
        </w:rPr>
        <w:t xml:space="preserve"> og kryptering af personoplysninger</w:t>
      </w:r>
    </w:p>
    <w:p w14:paraId="24E72307" w14:textId="7E681C88" w:rsidR="00685B76" w:rsidRPr="00685B76" w:rsidRDefault="00685B76" w:rsidP="00685B76">
      <w:pPr>
        <w:pStyle w:val="Listeafsnit"/>
        <w:numPr>
          <w:ilvl w:val="0"/>
          <w:numId w:val="2"/>
        </w:numPr>
        <w:rPr>
          <w:sz w:val="24"/>
          <w:szCs w:val="24"/>
          <w:lang w:val="da-DK"/>
        </w:rPr>
      </w:pPr>
      <w:r w:rsidRPr="00685B76">
        <w:rPr>
          <w:sz w:val="24"/>
          <w:szCs w:val="24"/>
          <w:lang w:val="da-DK"/>
        </w:rPr>
        <w:t>Evne til at sikre vedvarende fortrolighed, integritet, tilg</w:t>
      </w:r>
      <w:r>
        <w:rPr>
          <w:sz w:val="24"/>
          <w:szCs w:val="24"/>
          <w:lang w:val="da-DK"/>
        </w:rPr>
        <w:t>æ</w:t>
      </w:r>
      <w:r w:rsidRPr="00685B76">
        <w:rPr>
          <w:sz w:val="24"/>
          <w:szCs w:val="24"/>
          <w:lang w:val="da-DK"/>
        </w:rPr>
        <w:t xml:space="preserve">ngelighed og robusthed af behandlingssystemer og </w:t>
      </w:r>
      <w:r>
        <w:rPr>
          <w:sz w:val="24"/>
          <w:szCs w:val="24"/>
          <w:lang w:val="da-DK"/>
        </w:rPr>
        <w:t>-</w:t>
      </w:r>
      <w:r w:rsidRPr="00685B76">
        <w:rPr>
          <w:sz w:val="24"/>
          <w:szCs w:val="24"/>
          <w:lang w:val="da-DK"/>
        </w:rPr>
        <w:t xml:space="preserve"> tjenester</w:t>
      </w:r>
    </w:p>
    <w:p w14:paraId="0577D7F7" w14:textId="41191829" w:rsidR="00DA3450" w:rsidRPr="00DA3450" w:rsidRDefault="00DA3450" w:rsidP="00DA3450">
      <w:pPr>
        <w:pStyle w:val="Listeafsnit"/>
        <w:numPr>
          <w:ilvl w:val="0"/>
          <w:numId w:val="2"/>
        </w:numPr>
        <w:rPr>
          <w:sz w:val="24"/>
          <w:szCs w:val="24"/>
          <w:lang w:val="da-DK"/>
        </w:rPr>
      </w:pPr>
      <w:r w:rsidRPr="00DA3450">
        <w:rPr>
          <w:sz w:val="24"/>
          <w:szCs w:val="24"/>
          <w:lang w:val="da-DK"/>
        </w:rPr>
        <w:t>Evne til rettidigt at genopret</w:t>
      </w:r>
      <w:r>
        <w:rPr>
          <w:sz w:val="24"/>
          <w:szCs w:val="24"/>
          <w:lang w:val="da-DK"/>
        </w:rPr>
        <w:t>t</w:t>
      </w:r>
      <w:r w:rsidRPr="00DA3450">
        <w:rPr>
          <w:sz w:val="24"/>
          <w:szCs w:val="24"/>
          <w:lang w:val="da-DK"/>
        </w:rPr>
        <w:t>e tilg</w:t>
      </w:r>
      <w:r w:rsidR="00ED7141">
        <w:rPr>
          <w:sz w:val="24"/>
          <w:szCs w:val="24"/>
          <w:lang w:val="da-DK"/>
        </w:rPr>
        <w:t>æ</w:t>
      </w:r>
      <w:r w:rsidRPr="00DA3450">
        <w:rPr>
          <w:sz w:val="24"/>
          <w:szCs w:val="24"/>
          <w:lang w:val="da-DK"/>
        </w:rPr>
        <w:t>ngeligheden af og adgangen til personoplysninger i tilf</w:t>
      </w:r>
      <w:r w:rsidR="00ED7141">
        <w:rPr>
          <w:sz w:val="24"/>
          <w:szCs w:val="24"/>
          <w:lang w:val="da-DK"/>
        </w:rPr>
        <w:t>æ</w:t>
      </w:r>
      <w:r w:rsidRPr="00DA3450">
        <w:rPr>
          <w:sz w:val="24"/>
          <w:szCs w:val="24"/>
          <w:lang w:val="da-DK"/>
        </w:rPr>
        <w:t>lde af en fysisk eller teknisk h</w:t>
      </w:r>
      <w:r w:rsidR="00ED7141">
        <w:rPr>
          <w:sz w:val="24"/>
          <w:szCs w:val="24"/>
          <w:lang w:val="da-DK"/>
        </w:rPr>
        <w:t>æ</w:t>
      </w:r>
      <w:r w:rsidRPr="00DA3450">
        <w:rPr>
          <w:sz w:val="24"/>
          <w:szCs w:val="24"/>
          <w:lang w:val="da-DK"/>
        </w:rPr>
        <w:t>ndelse</w:t>
      </w:r>
    </w:p>
    <w:p w14:paraId="6AAA0534" w14:textId="21CD8806" w:rsidR="00685B76" w:rsidRPr="00F735F0" w:rsidRDefault="00D700F5" w:rsidP="00F735F0">
      <w:pPr>
        <w:pStyle w:val="Listeafsnit"/>
        <w:numPr>
          <w:ilvl w:val="0"/>
          <w:numId w:val="2"/>
        </w:numPr>
        <w:rPr>
          <w:sz w:val="24"/>
          <w:szCs w:val="24"/>
          <w:lang w:val="da-DK"/>
        </w:rPr>
      </w:pPr>
      <w:r w:rsidRPr="00D700F5">
        <w:rPr>
          <w:sz w:val="24"/>
          <w:szCs w:val="24"/>
          <w:lang w:val="da-DK"/>
        </w:rPr>
        <w:t>En procedure for regelm</w:t>
      </w:r>
      <w:r>
        <w:rPr>
          <w:sz w:val="24"/>
          <w:szCs w:val="24"/>
          <w:lang w:val="da-DK"/>
        </w:rPr>
        <w:t>æ</w:t>
      </w:r>
      <w:r w:rsidRPr="00D700F5">
        <w:rPr>
          <w:sz w:val="24"/>
          <w:szCs w:val="24"/>
          <w:lang w:val="da-DK"/>
        </w:rPr>
        <w:t>ssig afpr</w:t>
      </w:r>
      <w:r>
        <w:rPr>
          <w:sz w:val="24"/>
          <w:szCs w:val="24"/>
          <w:lang w:val="da-DK"/>
        </w:rPr>
        <w:t>ø</w:t>
      </w:r>
      <w:r w:rsidRPr="00D700F5">
        <w:rPr>
          <w:sz w:val="24"/>
          <w:szCs w:val="24"/>
          <w:lang w:val="da-DK"/>
        </w:rPr>
        <w:t>vning, vurdering og evaluering af effekt</w:t>
      </w:r>
      <w:r>
        <w:rPr>
          <w:sz w:val="24"/>
          <w:szCs w:val="24"/>
          <w:lang w:val="da-DK"/>
        </w:rPr>
        <w:t>i</w:t>
      </w:r>
      <w:r w:rsidRPr="00D700F5">
        <w:rPr>
          <w:sz w:val="24"/>
          <w:szCs w:val="24"/>
          <w:lang w:val="da-DK"/>
        </w:rPr>
        <w:t>viteten af de tekniske og organisatoriske foranstaltninger til sikring af behandlingssikkerhed</w:t>
      </w:r>
    </w:p>
    <w:p w14:paraId="1052E016" w14:textId="5CB6FFF7" w:rsidR="007369BA" w:rsidRDefault="002C2CA4" w:rsidP="00FB2D95">
      <w:pPr>
        <w:ind w:left="1432" w:hanging="1000"/>
        <w:rPr>
          <w:sz w:val="24"/>
          <w:szCs w:val="24"/>
          <w:lang w:val="da-DK"/>
        </w:rPr>
      </w:pPr>
      <w:r>
        <w:rPr>
          <w:sz w:val="24"/>
          <w:szCs w:val="24"/>
          <w:lang w:val="da-DK"/>
        </w:rPr>
        <w:t xml:space="preserve">5.3 </w:t>
      </w:r>
      <w:r>
        <w:rPr>
          <w:sz w:val="24"/>
          <w:szCs w:val="24"/>
          <w:lang w:val="da-DK"/>
        </w:rPr>
        <w:tab/>
      </w:r>
      <w:r w:rsidR="00D55077" w:rsidRPr="00CC5EBF">
        <w:rPr>
          <w:sz w:val="24"/>
          <w:szCs w:val="24"/>
          <w:lang w:val="da-DK"/>
        </w:rPr>
        <w:t>Databehandleren skal i forbindelse med ovenst</w:t>
      </w:r>
      <w:r>
        <w:rPr>
          <w:sz w:val="24"/>
          <w:szCs w:val="24"/>
          <w:lang w:val="da-DK"/>
        </w:rPr>
        <w:t>å</w:t>
      </w:r>
      <w:r w:rsidR="00D55077" w:rsidRPr="00CC5EBF">
        <w:rPr>
          <w:sz w:val="24"/>
          <w:szCs w:val="24"/>
          <w:lang w:val="da-DK"/>
        </w:rPr>
        <w:t xml:space="preserve">ende </w:t>
      </w:r>
      <w:r>
        <w:rPr>
          <w:sz w:val="24"/>
          <w:szCs w:val="24"/>
          <w:lang w:val="da-DK"/>
        </w:rPr>
        <w:t>-</w:t>
      </w:r>
      <w:r w:rsidR="00D55077" w:rsidRPr="00CC5EBF">
        <w:rPr>
          <w:sz w:val="24"/>
          <w:szCs w:val="24"/>
          <w:lang w:val="da-DK"/>
        </w:rPr>
        <w:t xml:space="preserve"> i alle tilf</w:t>
      </w:r>
      <w:r>
        <w:rPr>
          <w:sz w:val="24"/>
          <w:szCs w:val="24"/>
          <w:lang w:val="da-DK"/>
        </w:rPr>
        <w:t>æ</w:t>
      </w:r>
      <w:r w:rsidR="00D55077" w:rsidRPr="00CC5EBF">
        <w:rPr>
          <w:sz w:val="24"/>
          <w:szCs w:val="24"/>
          <w:lang w:val="da-DK"/>
        </w:rPr>
        <w:t xml:space="preserve">lde </w:t>
      </w:r>
      <w:r>
        <w:rPr>
          <w:sz w:val="24"/>
          <w:szCs w:val="24"/>
          <w:lang w:val="da-DK"/>
        </w:rPr>
        <w:t>-</w:t>
      </w:r>
      <w:r w:rsidR="00D55077" w:rsidRPr="00CC5EBF">
        <w:rPr>
          <w:sz w:val="24"/>
          <w:szCs w:val="24"/>
          <w:lang w:val="da-DK"/>
        </w:rPr>
        <w:t xml:space="preserve"> som minimum iv</w:t>
      </w:r>
      <w:r>
        <w:rPr>
          <w:sz w:val="24"/>
          <w:szCs w:val="24"/>
          <w:lang w:val="da-DK"/>
        </w:rPr>
        <w:t>æ</w:t>
      </w:r>
      <w:r w:rsidR="00D55077" w:rsidRPr="00CC5EBF">
        <w:rPr>
          <w:sz w:val="24"/>
          <w:szCs w:val="24"/>
          <w:lang w:val="da-DK"/>
        </w:rPr>
        <w:t>rks</w:t>
      </w:r>
      <w:r>
        <w:rPr>
          <w:sz w:val="24"/>
          <w:szCs w:val="24"/>
          <w:lang w:val="da-DK"/>
        </w:rPr>
        <w:t>æ</w:t>
      </w:r>
      <w:r w:rsidR="00D55077" w:rsidRPr="00CC5EBF">
        <w:rPr>
          <w:sz w:val="24"/>
          <w:szCs w:val="24"/>
          <w:lang w:val="da-DK"/>
        </w:rPr>
        <w:t>tte det sikkerhedsniveau og de foranstaltninger, som er specif</w:t>
      </w:r>
      <w:r w:rsidR="00FB2D95">
        <w:rPr>
          <w:sz w:val="24"/>
          <w:szCs w:val="24"/>
          <w:lang w:val="da-DK"/>
        </w:rPr>
        <w:t>i</w:t>
      </w:r>
      <w:r w:rsidR="00D55077" w:rsidRPr="00CC5EBF">
        <w:rPr>
          <w:sz w:val="24"/>
          <w:szCs w:val="24"/>
          <w:lang w:val="da-DK"/>
        </w:rPr>
        <w:t>ceret n</w:t>
      </w:r>
      <w:r w:rsidR="00FB2D95">
        <w:rPr>
          <w:sz w:val="24"/>
          <w:szCs w:val="24"/>
          <w:lang w:val="da-DK"/>
        </w:rPr>
        <w:t>æ</w:t>
      </w:r>
      <w:r w:rsidR="00D55077" w:rsidRPr="00CC5EBF">
        <w:rPr>
          <w:sz w:val="24"/>
          <w:szCs w:val="24"/>
          <w:lang w:val="da-DK"/>
        </w:rPr>
        <w:t>rmere i denne aftales Bilag B.</w:t>
      </w:r>
    </w:p>
    <w:p w14:paraId="73868F8D" w14:textId="77777777" w:rsidR="008D70CC" w:rsidRPr="00CC5EBF" w:rsidRDefault="008D70CC" w:rsidP="00FB2D95">
      <w:pPr>
        <w:ind w:left="1432" w:hanging="1000"/>
        <w:rPr>
          <w:sz w:val="24"/>
          <w:szCs w:val="24"/>
          <w:lang w:val="da-DK"/>
        </w:rPr>
      </w:pPr>
    </w:p>
    <w:p w14:paraId="566B574D" w14:textId="2CC9C0F5" w:rsidR="007369BA" w:rsidRPr="00852364" w:rsidRDefault="00852364" w:rsidP="00852364">
      <w:pPr>
        <w:jc w:val="center"/>
        <w:rPr>
          <w:i/>
          <w:iCs/>
          <w:sz w:val="24"/>
          <w:szCs w:val="24"/>
          <w:lang w:val="da-DK"/>
        </w:rPr>
      </w:pPr>
      <w:r w:rsidRPr="00852364">
        <w:rPr>
          <w:i/>
          <w:iCs/>
          <w:sz w:val="24"/>
          <w:szCs w:val="24"/>
          <w:lang w:val="da-DK"/>
        </w:rPr>
        <w:t xml:space="preserve">§6 </w:t>
      </w:r>
      <w:r w:rsidR="00D55077" w:rsidRPr="00852364">
        <w:rPr>
          <w:i/>
          <w:iCs/>
          <w:sz w:val="24"/>
          <w:szCs w:val="24"/>
          <w:lang w:val="da-DK"/>
        </w:rPr>
        <w:t>Anvendelse af underdatabehandlere</w:t>
      </w:r>
    </w:p>
    <w:p w14:paraId="6F00FE5C" w14:textId="72FC0092" w:rsidR="007369BA" w:rsidRPr="00CC5EBF" w:rsidRDefault="00852364" w:rsidP="00A3636D">
      <w:pPr>
        <w:ind w:left="1432" w:hanging="1000"/>
        <w:rPr>
          <w:sz w:val="24"/>
          <w:szCs w:val="24"/>
          <w:lang w:val="da-DK"/>
        </w:rPr>
      </w:pPr>
      <w:r>
        <w:rPr>
          <w:sz w:val="24"/>
          <w:szCs w:val="24"/>
          <w:lang w:val="da-DK"/>
        </w:rPr>
        <w:t>6.1</w:t>
      </w:r>
      <w:r>
        <w:rPr>
          <w:sz w:val="24"/>
          <w:szCs w:val="24"/>
          <w:lang w:val="da-DK"/>
        </w:rPr>
        <w:tab/>
      </w:r>
      <w:r w:rsidR="00D55077" w:rsidRPr="00CC5EBF">
        <w:rPr>
          <w:sz w:val="24"/>
          <w:szCs w:val="24"/>
          <w:lang w:val="da-DK"/>
        </w:rPr>
        <w:t>Databehandleren skal opfylde de bet</w:t>
      </w:r>
      <w:r>
        <w:rPr>
          <w:sz w:val="24"/>
          <w:szCs w:val="24"/>
          <w:lang w:val="da-DK"/>
        </w:rPr>
        <w:t>i</w:t>
      </w:r>
      <w:r w:rsidR="00D55077" w:rsidRPr="00CC5EBF">
        <w:rPr>
          <w:sz w:val="24"/>
          <w:szCs w:val="24"/>
          <w:lang w:val="da-DK"/>
        </w:rPr>
        <w:t>ngelser, der er omhandlet i databesky</w:t>
      </w:r>
      <w:r>
        <w:rPr>
          <w:sz w:val="24"/>
          <w:szCs w:val="24"/>
          <w:lang w:val="da-DK"/>
        </w:rPr>
        <w:t>t</w:t>
      </w:r>
      <w:r w:rsidR="00D55077" w:rsidRPr="00CC5EBF">
        <w:rPr>
          <w:sz w:val="24"/>
          <w:szCs w:val="24"/>
          <w:lang w:val="da-DK"/>
        </w:rPr>
        <w:t>telsesforordningens art</w:t>
      </w:r>
      <w:r w:rsidR="00A3636D">
        <w:rPr>
          <w:sz w:val="24"/>
          <w:szCs w:val="24"/>
          <w:lang w:val="da-DK"/>
        </w:rPr>
        <w:t>i</w:t>
      </w:r>
      <w:r w:rsidR="00D55077" w:rsidRPr="00CC5EBF">
        <w:rPr>
          <w:sz w:val="24"/>
          <w:szCs w:val="24"/>
          <w:lang w:val="da-DK"/>
        </w:rPr>
        <w:t>kel 28, stk. 2 og 4, for at g</w:t>
      </w:r>
      <w:r w:rsidR="00A3636D">
        <w:rPr>
          <w:sz w:val="24"/>
          <w:szCs w:val="24"/>
          <w:lang w:val="da-DK"/>
        </w:rPr>
        <w:t>ø</w:t>
      </w:r>
      <w:r w:rsidR="00D55077" w:rsidRPr="00CC5EBF">
        <w:rPr>
          <w:sz w:val="24"/>
          <w:szCs w:val="24"/>
          <w:lang w:val="da-DK"/>
        </w:rPr>
        <w:t>re brug af en anden databehandler (underdatabehandler).</w:t>
      </w:r>
    </w:p>
    <w:p w14:paraId="142B0403" w14:textId="2D0AB85B" w:rsidR="007369BA" w:rsidRPr="00CC5EBF" w:rsidRDefault="00004807" w:rsidP="000B5C08">
      <w:pPr>
        <w:ind w:left="1432" w:hanging="1000"/>
        <w:rPr>
          <w:sz w:val="24"/>
          <w:szCs w:val="24"/>
          <w:lang w:val="da-DK"/>
        </w:rPr>
      </w:pPr>
      <w:r>
        <w:rPr>
          <w:sz w:val="24"/>
          <w:szCs w:val="24"/>
          <w:lang w:val="da-DK"/>
        </w:rPr>
        <w:t>6.2</w:t>
      </w:r>
      <w:r>
        <w:rPr>
          <w:sz w:val="24"/>
          <w:szCs w:val="24"/>
          <w:lang w:val="da-DK"/>
        </w:rPr>
        <w:tab/>
      </w:r>
      <w:r w:rsidR="00D55077" w:rsidRPr="00CC5EBF">
        <w:rPr>
          <w:sz w:val="24"/>
          <w:szCs w:val="24"/>
          <w:lang w:val="da-DK"/>
        </w:rPr>
        <w:t>Databehandleren m</w:t>
      </w:r>
      <w:r>
        <w:rPr>
          <w:sz w:val="24"/>
          <w:szCs w:val="24"/>
          <w:lang w:val="da-DK"/>
        </w:rPr>
        <w:t>å</w:t>
      </w:r>
      <w:r w:rsidR="00D55077" w:rsidRPr="00CC5EBF">
        <w:rPr>
          <w:sz w:val="24"/>
          <w:szCs w:val="24"/>
          <w:lang w:val="da-DK"/>
        </w:rPr>
        <w:t xml:space="preserve"> s</w:t>
      </w:r>
      <w:r>
        <w:rPr>
          <w:sz w:val="24"/>
          <w:szCs w:val="24"/>
          <w:lang w:val="da-DK"/>
        </w:rPr>
        <w:t>å</w:t>
      </w:r>
      <w:r w:rsidR="00D55077" w:rsidRPr="00CC5EBF">
        <w:rPr>
          <w:sz w:val="24"/>
          <w:szCs w:val="24"/>
          <w:lang w:val="da-DK"/>
        </w:rPr>
        <w:t>ledes ikke g</w:t>
      </w:r>
      <w:r w:rsidR="00380E25">
        <w:rPr>
          <w:sz w:val="24"/>
          <w:szCs w:val="24"/>
          <w:lang w:val="da-DK"/>
        </w:rPr>
        <w:t>ø</w:t>
      </w:r>
      <w:r w:rsidR="00D55077" w:rsidRPr="00CC5EBF">
        <w:rPr>
          <w:sz w:val="24"/>
          <w:szCs w:val="24"/>
          <w:lang w:val="da-DK"/>
        </w:rPr>
        <w:t>re brug af en anden databehandler (underdatabehandler) til opfyldelse af databehandleraftalen uden forudg</w:t>
      </w:r>
      <w:r w:rsidR="000B5C08">
        <w:rPr>
          <w:sz w:val="24"/>
          <w:szCs w:val="24"/>
          <w:lang w:val="da-DK"/>
        </w:rPr>
        <w:t>å</w:t>
      </w:r>
      <w:r w:rsidR="00D55077" w:rsidRPr="00CC5EBF">
        <w:rPr>
          <w:sz w:val="24"/>
          <w:szCs w:val="24"/>
          <w:lang w:val="da-DK"/>
        </w:rPr>
        <w:t>ende specifik eller generel skriftlig godkendelse fra den dataansvarlige.</w:t>
      </w:r>
    </w:p>
    <w:p w14:paraId="5145B2D7" w14:textId="525D27CF" w:rsidR="007369BA" w:rsidRPr="00CC5EBF" w:rsidRDefault="00833658" w:rsidP="00833658">
      <w:pPr>
        <w:ind w:left="1432" w:hanging="1000"/>
        <w:rPr>
          <w:sz w:val="24"/>
          <w:szCs w:val="24"/>
          <w:lang w:val="da-DK"/>
        </w:rPr>
      </w:pPr>
      <w:r>
        <w:rPr>
          <w:sz w:val="24"/>
          <w:szCs w:val="24"/>
          <w:lang w:val="da-DK"/>
        </w:rPr>
        <w:t>6.3</w:t>
      </w:r>
      <w:r>
        <w:rPr>
          <w:sz w:val="24"/>
          <w:szCs w:val="24"/>
          <w:lang w:val="da-DK"/>
        </w:rPr>
        <w:tab/>
      </w:r>
      <w:r w:rsidR="00D55077" w:rsidRPr="00CC5EBF">
        <w:rPr>
          <w:sz w:val="24"/>
          <w:szCs w:val="24"/>
          <w:lang w:val="da-DK"/>
        </w:rPr>
        <w:t>I tilf</w:t>
      </w:r>
      <w:r>
        <w:rPr>
          <w:sz w:val="24"/>
          <w:szCs w:val="24"/>
          <w:lang w:val="da-DK"/>
        </w:rPr>
        <w:t>æ</w:t>
      </w:r>
      <w:r w:rsidR="00D55077" w:rsidRPr="00CC5EBF">
        <w:rPr>
          <w:sz w:val="24"/>
          <w:szCs w:val="24"/>
          <w:lang w:val="da-DK"/>
        </w:rPr>
        <w:t xml:space="preserve">lde af generel skriftlig godkendelse skal databehandleren underrette den dataansvarlige om eventuelle planlagte </w:t>
      </w:r>
      <w:r>
        <w:rPr>
          <w:sz w:val="24"/>
          <w:szCs w:val="24"/>
          <w:lang w:val="da-DK"/>
        </w:rPr>
        <w:t>æ</w:t>
      </w:r>
      <w:r w:rsidR="00D55077" w:rsidRPr="00CC5EBF">
        <w:rPr>
          <w:sz w:val="24"/>
          <w:szCs w:val="24"/>
          <w:lang w:val="da-DK"/>
        </w:rPr>
        <w:t>ndringer vedr</w:t>
      </w:r>
      <w:r>
        <w:rPr>
          <w:sz w:val="24"/>
          <w:szCs w:val="24"/>
          <w:lang w:val="da-DK"/>
        </w:rPr>
        <w:t>ø</w:t>
      </w:r>
      <w:r w:rsidR="00D55077" w:rsidRPr="00CC5EBF">
        <w:rPr>
          <w:sz w:val="24"/>
          <w:szCs w:val="24"/>
          <w:lang w:val="da-DK"/>
        </w:rPr>
        <w:t>rende tilf</w:t>
      </w:r>
      <w:r>
        <w:rPr>
          <w:sz w:val="24"/>
          <w:szCs w:val="24"/>
          <w:lang w:val="da-DK"/>
        </w:rPr>
        <w:t>ø</w:t>
      </w:r>
      <w:r w:rsidR="00D55077" w:rsidRPr="00CC5EBF">
        <w:rPr>
          <w:sz w:val="24"/>
          <w:szCs w:val="24"/>
          <w:lang w:val="da-DK"/>
        </w:rPr>
        <w:t>jelse eller erstatning af andre databehandlere og derved give den dataansvarlige mulighed for at g</w:t>
      </w:r>
      <w:r>
        <w:rPr>
          <w:sz w:val="24"/>
          <w:szCs w:val="24"/>
          <w:lang w:val="da-DK"/>
        </w:rPr>
        <w:t>ø</w:t>
      </w:r>
      <w:r w:rsidR="00D55077" w:rsidRPr="00CC5EBF">
        <w:rPr>
          <w:sz w:val="24"/>
          <w:szCs w:val="24"/>
          <w:lang w:val="da-DK"/>
        </w:rPr>
        <w:t>re indsigelse mod s</w:t>
      </w:r>
      <w:r w:rsidR="008C41C5">
        <w:rPr>
          <w:sz w:val="24"/>
          <w:szCs w:val="24"/>
          <w:lang w:val="da-DK"/>
        </w:rPr>
        <w:t>å</w:t>
      </w:r>
      <w:r w:rsidR="00D55077" w:rsidRPr="00CC5EBF">
        <w:rPr>
          <w:sz w:val="24"/>
          <w:szCs w:val="24"/>
          <w:lang w:val="da-DK"/>
        </w:rPr>
        <w:t xml:space="preserve">danne </w:t>
      </w:r>
      <w:r w:rsidR="00340EE3">
        <w:rPr>
          <w:sz w:val="24"/>
          <w:szCs w:val="24"/>
          <w:lang w:val="da-DK"/>
        </w:rPr>
        <w:t>æ</w:t>
      </w:r>
      <w:r w:rsidR="00D55077" w:rsidRPr="00CC5EBF">
        <w:rPr>
          <w:sz w:val="24"/>
          <w:szCs w:val="24"/>
          <w:lang w:val="da-DK"/>
        </w:rPr>
        <w:t>ndringer.</w:t>
      </w:r>
    </w:p>
    <w:p w14:paraId="79EAD471" w14:textId="2A22381F" w:rsidR="007369BA" w:rsidRPr="00CC5EBF" w:rsidRDefault="0058389A" w:rsidP="0058389A">
      <w:pPr>
        <w:ind w:left="1432" w:hanging="1000"/>
        <w:rPr>
          <w:sz w:val="24"/>
          <w:szCs w:val="24"/>
          <w:lang w:val="da-DK"/>
        </w:rPr>
      </w:pPr>
      <w:r>
        <w:rPr>
          <w:sz w:val="24"/>
          <w:szCs w:val="24"/>
          <w:lang w:val="da-DK"/>
        </w:rPr>
        <w:t xml:space="preserve">6.4 </w:t>
      </w:r>
      <w:r>
        <w:rPr>
          <w:sz w:val="24"/>
          <w:szCs w:val="24"/>
          <w:lang w:val="da-DK"/>
        </w:rPr>
        <w:tab/>
      </w:r>
      <w:r w:rsidR="00D55077" w:rsidRPr="00CC5EBF">
        <w:rPr>
          <w:sz w:val="24"/>
          <w:szCs w:val="24"/>
          <w:lang w:val="da-DK"/>
        </w:rPr>
        <w:t>Den dataansvarliges n</w:t>
      </w:r>
      <w:r>
        <w:rPr>
          <w:sz w:val="24"/>
          <w:szCs w:val="24"/>
          <w:lang w:val="da-DK"/>
        </w:rPr>
        <w:t>æ</w:t>
      </w:r>
      <w:r w:rsidR="00D55077" w:rsidRPr="00CC5EBF">
        <w:rPr>
          <w:sz w:val="24"/>
          <w:szCs w:val="24"/>
          <w:lang w:val="da-DK"/>
        </w:rPr>
        <w:t>rmere bet</w:t>
      </w:r>
      <w:r>
        <w:rPr>
          <w:sz w:val="24"/>
          <w:szCs w:val="24"/>
          <w:lang w:val="da-DK"/>
        </w:rPr>
        <w:t>i</w:t>
      </w:r>
      <w:r w:rsidR="00D55077" w:rsidRPr="00CC5EBF">
        <w:rPr>
          <w:sz w:val="24"/>
          <w:szCs w:val="24"/>
          <w:lang w:val="da-DK"/>
        </w:rPr>
        <w:t>ngelser for databehandlerens brug af eventuelle underdatabehandlere fremg</w:t>
      </w:r>
      <w:r w:rsidR="008C41C5">
        <w:rPr>
          <w:sz w:val="24"/>
          <w:szCs w:val="24"/>
          <w:lang w:val="da-DK"/>
        </w:rPr>
        <w:t>å</w:t>
      </w:r>
      <w:r w:rsidR="00D55077" w:rsidRPr="00CC5EBF">
        <w:rPr>
          <w:sz w:val="24"/>
          <w:szCs w:val="24"/>
          <w:lang w:val="da-DK"/>
        </w:rPr>
        <w:t>r af denne aftales Bilag A.</w:t>
      </w:r>
    </w:p>
    <w:p w14:paraId="40E4FA4C" w14:textId="27C04CC6" w:rsidR="007369BA" w:rsidRPr="00CC5EBF" w:rsidRDefault="001D42A8" w:rsidP="0011131B">
      <w:pPr>
        <w:ind w:left="1432" w:hanging="1000"/>
        <w:rPr>
          <w:sz w:val="24"/>
          <w:szCs w:val="24"/>
          <w:lang w:val="da-DK"/>
        </w:rPr>
      </w:pPr>
      <w:r>
        <w:rPr>
          <w:sz w:val="24"/>
          <w:szCs w:val="24"/>
          <w:lang w:val="da-DK"/>
        </w:rPr>
        <w:t>6.5</w:t>
      </w:r>
      <w:r>
        <w:rPr>
          <w:sz w:val="24"/>
          <w:szCs w:val="24"/>
          <w:lang w:val="da-DK"/>
        </w:rPr>
        <w:tab/>
      </w:r>
      <w:r w:rsidR="00D55077" w:rsidRPr="00CC5EBF">
        <w:rPr>
          <w:sz w:val="24"/>
          <w:szCs w:val="24"/>
          <w:lang w:val="da-DK"/>
        </w:rPr>
        <w:t>Den dataansvarliges eventuelle godkendelse af specif</w:t>
      </w:r>
      <w:r>
        <w:rPr>
          <w:sz w:val="24"/>
          <w:szCs w:val="24"/>
          <w:lang w:val="da-DK"/>
        </w:rPr>
        <w:t>i</w:t>
      </w:r>
      <w:r w:rsidR="00D55077" w:rsidRPr="00CC5EBF">
        <w:rPr>
          <w:sz w:val="24"/>
          <w:szCs w:val="24"/>
          <w:lang w:val="da-DK"/>
        </w:rPr>
        <w:t>kke underdatabehandlere er anf</w:t>
      </w:r>
      <w:r w:rsidR="00833658">
        <w:rPr>
          <w:sz w:val="24"/>
          <w:szCs w:val="24"/>
          <w:lang w:val="da-DK"/>
        </w:rPr>
        <w:t>ø</w:t>
      </w:r>
      <w:r w:rsidR="00D55077" w:rsidRPr="00CC5EBF">
        <w:rPr>
          <w:sz w:val="24"/>
          <w:szCs w:val="24"/>
          <w:lang w:val="da-DK"/>
        </w:rPr>
        <w:t>rt i denne af</w:t>
      </w:r>
      <w:r w:rsidR="00A24E0A">
        <w:rPr>
          <w:sz w:val="24"/>
          <w:szCs w:val="24"/>
          <w:lang w:val="da-DK"/>
        </w:rPr>
        <w:t>t</w:t>
      </w:r>
      <w:r w:rsidR="00D55077" w:rsidRPr="00CC5EBF">
        <w:rPr>
          <w:sz w:val="24"/>
          <w:szCs w:val="24"/>
          <w:lang w:val="da-DK"/>
        </w:rPr>
        <w:t>ales Bilag A.</w:t>
      </w:r>
    </w:p>
    <w:p w14:paraId="2B630A34" w14:textId="76A0686D" w:rsidR="007369BA" w:rsidRPr="00CC5EBF" w:rsidRDefault="006B1C60" w:rsidP="006B1C60">
      <w:pPr>
        <w:ind w:left="1432" w:hanging="1000"/>
        <w:rPr>
          <w:sz w:val="24"/>
          <w:szCs w:val="24"/>
          <w:lang w:val="da-DK"/>
        </w:rPr>
      </w:pPr>
      <w:r>
        <w:rPr>
          <w:sz w:val="24"/>
          <w:szCs w:val="24"/>
          <w:lang w:val="da-DK"/>
        </w:rPr>
        <w:lastRenderedPageBreak/>
        <w:t>6.6</w:t>
      </w:r>
      <w:r>
        <w:rPr>
          <w:sz w:val="24"/>
          <w:szCs w:val="24"/>
          <w:lang w:val="da-DK"/>
        </w:rPr>
        <w:tab/>
      </w:r>
      <w:r w:rsidR="00D55077" w:rsidRPr="00CC5EBF">
        <w:rPr>
          <w:sz w:val="24"/>
          <w:szCs w:val="24"/>
          <w:lang w:val="da-DK"/>
        </w:rPr>
        <w:t>N</w:t>
      </w:r>
      <w:r w:rsidR="008C41C5">
        <w:rPr>
          <w:sz w:val="24"/>
          <w:szCs w:val="24"/>
          <w:lang w:val="da-DK"/>
        </w:rPr>
        <w:t>å</w:t>
      </w:r>
      <w:r w:rsidR="00D55077" w:rsidRPr="00CC5EBF">
        <w:rPr>
          <w:sz w:val="24"/>
          <w:szCs w:val="24"/>
          <w:lang w:val="da-DK"/>
        </w:rPr>
        <w:t>r databehandleren har den dataansvarliges godkendelse til at g</w:t>
      </w:r>
      <w:r w:rsidR="00833658">
        <w:rPr>
          <w:sz w:val="24"/>
          <w:szCs w:val="24"/>
          <w:lang w:val="da-DK"/>
        </w:rPr>
        <w:t>ø</w:t>
      </w:r>
      <w:r w:rsidR="00D55077" w:rsidRPr="00CC5EBF">
        <w:rPr>
          <w:sz w:val="24"/>
          <w:szCs w:val="24"/>
          <w:lang w:val="da-DK"/>
        </w:rPr>
        <w:t>re brug af en underdatabehandler, s</w:t>
      </w:r>
      <w:r w:rsidR="00833658">
        <w:rPr>
          <w:sz w:val="24"/>
          <w:szCs w:val="24"/>
          <w:lang w:val="da-DK"/>
        </w:rPr>
        <w:t>ø</w:t>
      </w:r>
      <w:r w:rsidR="00D55077" w:rsidRPr="00CC5EBF">
        <w:rPr>
          <w:sz w:val="24"/>
          <w:szCs w:val="24"/>
          <w:lang w:val="da-DK"/>
        </w:rPr>
        <w:t>rger databehandleren for at p</w:t>
      </w:r>
      <w:r w:rsidR="008C41C5">
        <w:rPr>
          <w:sz w:val="24"/>
          <w:szCs w:val="24"/>
          <w:lang w:val="da-DK"/>
        </w:rPr>
        <w:t>å</w:t>
      </w:r>
      <w:r w:rsidR="00D55077" w:rsidRPr="00CC5EBF">
        <w:rPr>
          <w:sz w:val="24"/>
          <w:szCs w:val="24"/>
          <w:lang w:val="da-DK"/>
        </w:rPr>
        <w:t>l</w:t>
      </w:r>
      <w:r>
        <w:rPr>
          <w:sz w:val="24"/>
          <w:szCs w:val="24"/>
          <w:lang w:val="da-DK"/>
        </w:rPr>
        <w:t>æ</w:t>
      </w:r>
      <w:r w:rsidR="00D55077" w:rsidRPr="00CC5EBF">
        <w:rPr>
          <w:sz w:val="24"/>
          <w:szCs w:val="24"/>
          <w:lang w:val="da-DK"/>
        </w:rPr>
        <w:t>gge underdatabehandleren de samme databeskyt</w:t>
      </w:r>
      <w:r>
        <w:rPr>
          <w:sz w:val="24"/>
          <w:szCs w:val="24"/>
          <w:lang w:val="da-DK"/>
        </w:rPr>
        <w:t>t</w:t>
      </w:r>
      <w:r w:rsidR="00D55077" w:rsidRPr="00CC5EBF">
        <w:rPr>
          <w:sz w:val="24"/>
          <w:szCs w:val="24"/>
          <w:lang w:val="da-DK"/>
        </w:rPr>
        <w:t>elsesforpligtelser som dem, der er fastsat i denne databehandleraf</w:t>
      </w:r>
      <w:r>
        <w:rPr>
          <w:sz w:val="24"/>
          <w:szCs w:val="24"/>
          <w:lang w:val="da-DK"/>
        </w:rPr>
        <w:t>t</w:t>
      </w:r>
      <w:r w:rsidR="00D55077" w:rsidRPr="00CC5EBF">
        <w:rPr>
          <w:sz w:val="24"/>
          <w:szCs w:val="24"/>
          <w:lang w:val="da-DK"/>
        </w:rPr>
        <w:t>ale, gennem en kontrakt eller andet retligt dokument i henhold til EU- retten eller medlemsstaternes nat</w:t>
      </w:r>
      <w:r w:rsidR="004562A8">
        <w:rPr>
          <w:sz w:val="24"/>
          <w:szCs w:val="24"/>
          <w:lang w:val="da-DK"/>
        </w:rPr>
        <w:t>i</w:t>
      </w:r>
      <w:r w:rsidR="00D55077" w:rsidRPr="00CC5EBF">
        <w:rPr>
          <w:sz w:val="24"/>
          <w:szCs w:val="24"/>
          <w:lang w:val="da-DK"/>
        </w:rPr>
        <w:t>onale ret, hvorved der navnligt stilles de forn</w:t>
      </w:r>
      <w:r w:rsidR="00833658">
        <w:rPr>
          <w:sz w:val="24"/>
          <w:szCs w:val="24"/>
          <w:lang w:val="da-DK"/>
        </w:rPr>
        <w:t>ø</w:t>
      </w:r>
      <w:r w:rsidR="00D55077" w:rsidRPr="00CC5EBF">
        <w:rPr>
          <w:sz w:val="24"/>
          <w:szCs w:val="24"/>
          <w:lang w:val="da-DK"/>
        </w:rPr>
        <w:t>dne garantier for, at underdatabehandleren vil gennemf</w:t>
      </w:r>
      <w:r w:rsidR="00833658">
        <w:rPr>
          <w:sz w:val="24"/>
          <w:szCs w:val="24"/>
          <w:lang w:val="da-DK"/>
        </w:rPr>
        <w:t>ø</w:t>
      </w:r>
      <w:r w:rsidR="00D55077" w:rsidRPr="00CC5EBF">
        <w:rPr>
          <w:sz w:val="24"/>
          <w:szCs w:val="24"/>
          <w:lang w:val="da-DK"/>
        </w:rPr>
        <w:t>re de passende tekniske og organisatoriske foranstaltninger p</w:t>
      </w:r>
      <w:r w:rsidR="008C41C5">
        <w:rPr>
          <w:sz w:val="24"/>
          <w:szCs w:val="24"/>
          <w:lang w:val="da-DK"/>
        </w:rPr>
        <w:t>å</w:t>
      </w:r>
      <w:r w:rsidR="00D55077" w:rsidRPr="00CC5EBF">
        <w:rPr>
          <w:sz w:val="24"/>
          <w:szCs w:val="24"/>
          <w:lang w:val="da-DK"/>
        </w:rPr>
        <w:t xml:space="preserve"> en s</w:t>
      </w:r>
      <w:r w:rsidR="008C41C5">
        <w:rPr>
          <w:sz w:val="24"/>
          <w:szCs w:val="24"/>
          <w:lang w:val="da-DK"/>
        </w:rPr>
        <w:t>å</w:t>
      </w:r>
      <w:r w:rsidR="00D55077" w:rsidRPr="00CC5EBF">
        <w:rPr>
          <w:sz w:val="24"/>
          <w:szCs w:val="24"/>
          <w:lang w:val="da-DK"/>
        </w:rPr>
        <w:t>dan m</w:t>
      </w:r>
      <w:r w:rsidR="008C41C5">
        <w:rPr>
          <w:sz w:val="24"/>
          <w:szCs w:val="24"/>
          <w:lang w:val="da-DK"/>
        </w:rPr>
        <w:t>å</w:t>
      </w:r>
      <w:r w:rsidR="00D55077" w:rsidRPr="00CC5EBF">
        <w:rPr>
          <w:sz w:val="24"/>
          <w:szCs w:val="24"/>
          <w:lang w:val="da-DK"/>
        </w:rPr>
        <w:t xml:space="preserve">de, at behandlingen opfylder kravene i </w:t>
      </w:r>
      <w:r w:rsidR="00980F6E">
        <w:rPr>
          <w:sz w:val="24"/>
          <w:szCs w:val="24"/>
          <w:lang w:val="da-DK"/>
        </w:rPr>
        <w:t>databeskyttelses</w:t>
      </w:r>
      <w:r w:rsidR="00D55077" w:rsidRPr="00CC5EBF">
        <w:rPr>
          <w:sz w:val="24"/>
          <w:szCs w:val="24"/>
          <w:lang w:val="da-DK"/>
        </w:rPr>
        <w:t>forordningen. Databehandleren er s</w:t>
      </w:r>
      <w:r w:rsidR="008C41C5">
        <w:rPr>
          <w:sz w:val="24"/>
          <w:szCs w:val="24"/>
          <w:lang w:val="da-DK"/>
        </w:rPr>
        <w:t>å</w:t>
      </w:r>
      <w:r w:rsidR="00D55077" w:rsidRPr="00CC5EBF">
        <w:rPr>
          <w:sz w:val="24"/>
          <w:szCs w:val="24"/>
          <w:lang w:val="da-DK"/>
        </w:rPr>
        <w:t xml:space="preserve">ledes ansvarlig for </w:t>
      </w:r>
      <w:r w:rsidR="00980F6E">
        <w:rPr>
          <w:sz w:val="24"/>
          <w:szCs w:val="24"/>
          <w:lang w:val="da-DK"/>
        </w:rPr>
        <w:t>-</w:t>
      </w:r>
      <w:r w:rsidR="00D55077" w:rsidRPr="00CC5EBF">
        <w:rPr>
          <w:sz w:val="24"/>
          <w:szCs w:val="24"/>
          <w:lang w:val="da-DK"/>
        </w:rPr>
        <w:t>igennem indg</w:t>
      </w:r>
      <w:r w:rsidR="008C41C5">
        <w:rPr>
          <w:sz w:val="24"/>
          <w:szCs w:val="24"/>
          <w:lang w:val="da-DK"/>
        </w:rPr>
        <w:t>å</w:t>
      </w:r>
      <w:r w:rsidR="00D55077" w:rsidRPr="00CC5EBF">
        <w:rPr>
          <w:sz w:val="24"/>
          <w:szCs w:val="24"/>
          <w:lang w:val="da-DK"/>
        </w:rPr>
        <w:t>elsen af en underdatabehandleraf</w:t>
      </w:r>
      <w:r w:rsidR="00980F6E">
        <w:rPr>
          <w:sz w:val="24"/>
          <w:szCs w:val="24"/>
          <w:lang w:val="da-DK"/>
        </w:rPr>
        <w:t>t</w:t>
      </w:r>
      <w:r w:rsidR="00D55077" w:rsidRPr="00CC5EBF">
        <w:rPr>
          <w:sz w:val="24"/>
          <w:szCs w:val="24"/>
          <w:lang w:val="da-DK"/>
        </w:rPr>
        <w:t xml:space="preserve">ale </w:t>
      </w:r>
      <w:r w:rsidR="00980F6E">
        <w:rPr>
          <w:sz w:val="24"/>
          <w:szCs w:val="24"/>
          <w:lang w:val="da-DK"/>
        </w:rPr>
        <w:t xml:space="preserve">- </w:t>
      </w:r>
      <w:r w:rsidR="00D55077" w:rsidRPr="00CC5EBF">
        <w:rPr>
          <w:sz w:val="24"/>
          <w:szCs w:val="24"/>
          <w:lang w:val="da-DK"/>
        </w:rPr>
        <w:t>at p</w:t>
      </w:r>
      <w:r w:rsidR="008C41C5">
        <w:rPr>
          <w:sz w:val="24"/>
          <w:szCs w:val="24"/>
          <w:lang w:val="da-DK"/>
        </w:rPr>
        <w:t>å</w:t>
      </w:r>
      <w:r w:rsidR="00D55077" w:rsidRPr="00CC5EBF">
        <w:rPr>
          <w:sz w:val="24"/>
          <w:szCs w:val="24"/>
          <w:lang w:val="da-DK"/>
        </w:rPr>
        <w:t>l</w:t>
      </w:r>
      <w:r w:rsidR="00444A99">
        <w:rPr>
          <w:sz w:val="24"/>
          <w:szCs w:val="24"/>
          <w:lang w:val="da-DK"/>
        </w:rPr>
        <w:t>æ</w:t>
      </w:r>
      <w:r w:rsidR="00D55077" w:rsidRPr="00CC5EBF">
        <w:rPr>
          <w:sz w:val="24"/>
          <w:szCs w:val="24"/>
          <w:lang w:val="da-DK"/>
        </w:rPr>
        <w:t xml:space="preserve">gge en eventuel underdatabehandler mindst de forpligtelser, som databehandleren selv er underlagt efter </w:t>
      </w:r>
      <w:r w:rsidR="00980F6E">
        <w:rPr>
          <w:sz w:val="24"/>
          <w:szCs w:val="24"/>
          <w:lang w:val="da-DK"/>
        </w:rPr>
        <w:t>databeskyttelses</w:t>
      </w:r>
      <w:r w:rsidR="00D55077" w:rsidRPr="00CC5EBF">
        <w:rPr>
          <w:sz w:val="24"/>
          <w:szCs w:val="24"/>
          <w:lang w:val="da-DK"/>
        </w:rPr>
        <w:t>reglerne og denne databehandler</w:t>
      </w:r>
      <w:r w:rsidR="00444A99">
        <w:rPr>
          <w:sz w:val="24"/>
          <w:szCs w:val="24"/>
          <w:lang w:val="da-DK"/>
        </w:rPr>
        <w:t>aftale</w:t>
      </w:r>
      <w:r w:rsidR="00D55077" w:rsidRPr="00CC5EBF">
        <w:rPr>
          <w:sz w:val="24"/>
          <w:szCs w:val="24"/>
          <w:lang w:val="da-DK"/>
        </w:rPr>
        <w:t xml:space="preserve"> med tilh</w:t>
      </w:r>
      <w:r w:rsidR="00833658">
        <w:rPr>
          <w:sz w:val="24"/>
          <w:szCs w:val="24"/>
          <w:lang w:val="da-DK"/>
        </w:rPr>
        <w:t>ø</w:t>
      </w:r>
      <w:r w:rsidR="00D55077" w:rsidRPr="00CC5EBF">
        <w:rPr>
          <w:sz w:val="24"/>
          <w:szCs w:val="24"/>
          <w:lang w:val="da-DK"/>
        </w:rPr>
        <w:t>rende bilag.</w:t>
      </w:r>
    </w:p>
    <w:p w14:paraId="118B4981" w14:textId="25C67A70" w:rsidR="007369BA" w:rsidRPr="00CC5EBF" w:rsidRDefault="008E24BA" w:rsidP="008E24BA">
      <w:pPr>
        <w:ind w:left="1432" w:hanging="1000"/>
        <w:rPr>
          <w:sz w:val="24"/>
          <w:szCs w:val="24"/>
          <w:lang w:val="da-DK"/>
        </w:rPr>
      </w:pPr>
      <w:r>
        <w:rPr>
          <w:sz w:val="24"/>
          <w:szCs w:val="24"/>
          <w:lang w:val="da-DK"/>
        </w:rPr>
        <w:t>6.7</w:t>
      </w:r>
      <w:r>
        <w:rPr>
          <w:sz w:val="24"/>
          <w:szCs w:val="24"/>
          <w:lang w:val="da-DK"/>
        </w:rPr>
        <w:tab/>
      </w:r>
      <w:r w:rsidR="00D55077" w:rsidRPr="00CC5EBF">
        <w:rPr>
          <w:sz w:val="24"/>
          <w:szCs w:val="24"/>
          <w:lang w:val="da-DK"/>
        </w:rPr>
        <w:t>Underdatabehandler</w:t>
      </w:r>
      <w:r w:rsidR="00444A99">
        <w:rPr>
          <w:sz w:val="24"/>
          <w:szCs w:val="24"/>
          <w:lang w:val="da-DK"/>
        </w:rPr>
        <w:t>aftale</w:t>
      </w:r>
      <w:r w:rsidR="00D55077" w:rsidRPr="00CC5EBF">
        <w:rPr>
          <w:sz w:val="24"/>
          <w:szCs w:val="24"/>
          <w:lang w:val="da-DK"/>
        </w:rPr>
        <w:t xml:space="preserve">n og eventuelle senere </w:t>
      </w:r>
      <w:r w:rsidR="00C052DD">
        <w:rPr>
          <w:sz w:val="24"/>
          <w:szCs w:val="24"/>
          <w:lang w:val="da-DK"/>
        </w:rPr>
        <w:t>æ</w:t>
      </w:r>
      <w:r w:rsidR="00D55077" w:rsidRPr="00CC5EBF">
        <w:rPr>
          <w:sz w:val="24"/>
          <w:szCs w:val="24"/>
          <w:lang w:val="da-DK"/>
        </w:rPr>
        <w:t xml:space="preserve">ndringer hertil sendes </w:t>
      </w:r>
      <w:r w:rsidR="00980F6E">
        <w:rPr>
          <w:sz w:val="24"/>
          <w:szCs w:val="24"/>
          <w:lang w:val="da-DK"/>
        </w:rPr>
        <w:t>-</w:t>
      </w:r>
      <w:r>
        <w:rPr>
          <w:sz w:val="24"/>
          <w:szCs w:val="24"/>
          <w:lang w:val="da-DK"/>
        </w:rPr>
        <w:t xml:space="preserve"> </w:t>
      </w:r>
      <w:r w:rsidR="00D55077" w:rsidRPr="00CC5EBF">
        <w:rPr>
          <w:sz w:val="24"/>
          <w:szCs w:val="24"/>
          <w:lang w:val="da-DK"/>
        </w:rPr>
        <w:t>efter den dataansvarliges anmodning herom - i kopi til den dataansvarlige, som herigennem har mulighed for at sikre sig, at der er indg</w:t>
      </w:r>
      <w:r w:rsidR="008C41C5">
        <w:rPr>
          <w:sz w:val="24"/>
          <w:szCs w:val="24"/>
          <w:lang w:val="da-DK"/>
        </w:rPr>
        <w:t>å</w:t>
      </w:r>
      <w:r w:rsidR="00D55077" w:rsidRPr="00CC5EBF">
        <w:rPr>
          <w:sz w:val="24"/>
          <w:szCs w:val="24"/>
          <w:lang w:val="da-DK"/>
        </w:rPr>
        <w:t>et en gyldig aftale mellem databehandleren og underdatabehandleren. Eventuelle kommercielle vilk</w:t>
      </w:r>
      <w:r w:rsidR="008C41C5">
        <w:rPr>
          <w:sz w:val="24"/>
          <w:szCs w:val="24"/>
          <w:lang w:val="da-DK"/>
        </w:rPr>
        <w:t>å</w:t>
      </w:r>
      <w:r w:rsidR="00D55077" w:rsidRPr="00CC5EBF">
        <w:rPr>
          <w:sz w:val="24"/>
          <w:szCs w:val="24"/>
          <w:lang w:val="da-DK"/>
        </w:rPr>
        <w:t>r, eksempelvis priser, som ikke p</w:t>
      </w:r>
      <w:r w:rsidR="008C41C5">
        <w:rPr>
          <w:sz w:val="24"/>
          <w:szCs w:val="24"/>
          <w:lang w:val="da-DK"/>
        </w:rPr>
        <w:t>å</w:t>
      </w:r>
      <w:r w:rsidR="00D55077" w:rsidRPr="00CC5EBF">
        <w:rPr>
          <w:sz w:val="24"/>
          <w:szCs w:val="24"/>
          <w:lang w:val="da-DK"/>
        </w:rPr>
        <w:t>virker det databeskyttelsesretlige indhold af underdatabehandler</w:t>
      </w:r>
      <w:r w:rsidR="00444A99">
        <w:rPr>
          <w:sz w:val="24"/>
          <w:szCs w:val="24"/>
          <w:lang w:val="da-DK"/>
        </w:rPr>
        <w:t>aftale</w:t>
      </w:r>
      <w:r w:rsidR="00D55077" w:rsidRPr="00CC5EBF">
        <w:rPr>
          <w:sz w:val="24"/>
          <w:szCs w:val="24"/>
          <w:lang w:val="da-DK"/>
        </w:rPr>
        <w:t>n, skal ikke sendes til den dataansvarlige.</w:t>
      </w:r>
    </w:p>
    <w:p w14:paraId="278FA0D2" w14:textId="3A5A0884" w:rsidR="007369BA" w:rsidRPr="00CC5EBF" w:rsidRDefault="00C052DD" w:rsidP="00C052DD">
      <w:pPr>
        <w:ind w:left="1432" w:hanging="1000"/>
        <w:rPr>
          <w:sz w:val="24"/>
          <w:szCs w:val="24"/>
          <w:lang w:val="da-DK"/>
        </w:rPr>
      </w:pPr>
      <w:r>
        <w:rPr>
          <w:sz w:val="24"/>
          <w:szCs w:val="24"/>
          <w:lang w:val="da-DK"/>
        </w:rPr>
        <w:t>6.8</w:t>
      </w:r>
      <w:r>
        <w:rPr>
          <w:sz w:val="24"/>
          <w:szCs w:val="24"/>
          <w:lang w:val="da-DK"/>
        </w:rPr>
        <w:tab/>
      </w:r>
      <w:r w:rsidR="00D55077" w:rsidRPr="00CC5EBF">
        <w:rPr>
          <w:sz w:val="24"/>
          <w:szCs w:val="24"/>
          <w:lang w:val="da-DK"/>
        </w:rPr>
        <w:t>Databehandleren skal i sin aftale med underdatabehandleren indf</w:t>
      </w:r>
      <w:r w:rsidR="00833658">
        <w:rPr>
          <w:sz w:val="24"/>
          <w:szCs w:val="24"/>
          <w:lang w:val="da-DK"/>
        </w:rPr>
        <w:t>ø</w:t>
      </w:r>
      <w:r w:rsidR="00D55077" w:rsidRPr="00CC5EBF">
        <w:rPr>
          <w:sz w:val="24"/>
          <w:szCs w:val="24"/>
          <w:lang w:val="da-DK"/>
        </w:rPr>
        <w:t>je den dataansvarlige som begunstiget tredjemand i tilf</w:t>
      </w:r>
      <w:r>
        <w:rPr>
          <w:sz w:val="24"/>
          <w:szCs w:val="24"/>
          <w:lang w:val="da-DK"/>
        </w:rPr>
        <w:t>æ</w:t>
      </w:r>
      <w:r w:rsidR="00D55077" w:rsidRPr="00CC5EBF">
        <w:rPr>
          <w:sz w:val="24"/>
          <w:szCs w:val="24"/>
          <w:lang w:val="da-DK"/>
        </w:rPr>
        <w:t>lde af databehandlerens konkurs, s</w:t>
      </w:r>
      <w:r w:rsidR="008C41C5">
        <w:rPr>
          <w:sz w:val="24"/>
          <w:szCs w:val="24"/>
          <w:lang w:val="da-DK"/>
        </w:rPr>
        <w:t>å</w:t>
      </w:r>
      <w:r w:rsidR="00D55077" w:rsidRPr="00CC5EBF">
        <w:rPr>
          <w:sz w:val="24"/>
          <w:szCs w:val="24"/>
          <w:lang w:val="da-DK"/>
        </w:rPr>
        <w:t>ledes at den dataansvarlige kan indtr</w:t>
      </w:r>
      <w:r>
        <w:rPr>
          <w:sz w:val="24"/>
          <w:szCs w:val="24"/>
          <w:lang w:val="da-DK"/>
        </w:rPr>
        <w:t>æ</w:t>
      </w:r>
      <w:r w:rsidR="00D55077" w:rsidRPr="00CC5EBF">
        <w:rPr>
          <w:sz w:val="24"/>
          <w:szCs w:val="24"/>
          <w:lang w:val="da-DK"/>
        </w:rPr>
        <w:t>de i databehandlerens rettigheder og g</w:t>
      </w:r>
      <w:r w:rsidR="00833658">
        <w:rPr>
          <w:sz w:val="24"/>
          <w:szCs w:val="24"/>
          <w:lang w:val="da-DK"/>
        </w:rPr>
        <w:t>ø</w:t>
      </w:r>
      <w:r w:rsidR="00D55077" w:rsidRPr="00CC5EBF">
        <w:rPr>
          <w:sz w:val="24"/>
          <w:szCs w:val="24"/>
          <w:lang w:val="da-DK"/>
        </w:rPr>
        <w:t>re dem g</w:t>
      </w:r>
      <w:r>
        <w:rPr>
          <w:sz w:val="24"/>
          <w:szCs w:val="24"/>
          <w:lang w:val="da-DK"/>
        </w:rPr>
        <w:t>æ</w:t>
      </w:r>
      <w:r w:rsidR="00D55077" w:rsidRPr="00CC5EBF">
        <w:rPr>
          <w:sz w:val="24"/>
          <w:szCs w:val="24"/>
          <w:lang w:val="da-DK"/>
        </w:rPr>
        <w:t>ldende</w:t>
      </w:r>
      <w:r w:rsidR="0014528F">
        <w:rPr>
          <w:sz w:val="24"/>
          <w:szCs w:val="24"/>
          <w:lang w:val="da-DK"/>
        </w:rPr>
        <w:t xml:space="preserve"> </w:t>
      </w:r>
      <w:r w:rsidR="00D55077" w:rsidRPr="00CC5EBF">
        <w:rPr>
          <w:sz w:val="24"/>
          <w:szCs w:val="24"/>
          <w:lang w:val="da-DK"/>
        </w:rPr>
        <w:t>over for underdatabehandleren, fx s</w:t>
      </w:r>
      <w:r w:rsidR="008C41C5">
        <w:rPr>
          <w:sz w:val="24"/>
          <w:szCs w:val="24"/>
          <w:lang w:val="da-DK"/>
        </w:rPr>
        <w:t>å</w:t>
      </w:r>
      <w:r w:rsidR="00D55077" w:rsidRPr="00CC5EBF">
        <w:rPr>
          <w:sz w:val="24"/>
          <w:szCs w:val="24"/>
          <w:lang w:val="da-DK"/>
        </w:rPr>
        <w:t xml:space="preserve"> den dataansvarlige kan instruere underdatabehandleren om at foretage sletning eller tilbagelevering af oplysninger.</w:t>
      </w:r>
    </w:p>
    <w:p w14:paraId="4C1972A7" w14:textId="0C3E18D9" w:rsidR="007369BA" w:rsidRDefault="00071B45" w:rsidP="00071B45">
      <w:pPr>
        <w:ind w:left="1432" w:hanging="1000"/>
        <w:rPr>
          <w:sz w:val="24"/>
          <w:szCs w:val="24"/>
          <w:lang w:val="da-DK"/>
        </w:rPr>
      </w:pPr>
      <w:r>
        <w:rPr>
          <w:sz w:val="24"/>
          <w:szCs w:val="24"/>
          <w:lang w:val="da-DK"/>
        </w:rPr>
        <w:t>6.9</w:t>
      </w:r>
      <w:r>
        <w:rPr>
          <w:sz w:val="24"/>
          <w:szCs w:val="24"/>
          <w:lang w:val="da-DK"/>
        </w:rPr>
        <w:tab/>
      </w:r>
      <w:r w:rsidR="00D55077" w:rsidRPr="00CC5EBF">
        <w:rPr>
          <w:sz w:val="24"/>
          <w:szCs w:val="24"/>
          <w:lang w:val="da-DK"/>
        </w:rPr>
        <w:t xml:space="preserve">Hvis underdatabehandleren ikke opfylder sine </w:t>
      </w:r>
      <w:r w:rsidR="00980F6E">
        <w:rPr>
          <w:sz w:val="24"/>
          <w:szCs w:val="24"/>
          <w:lang w:val="da-DK"/>
        </w:rPr>
        <w:t>databeskyttelses</w:t>
      </w:r>
      <w:r w:rsidR="00D55077" w:rsidRPr="00CC5EBF">
        <w:rPr>
          <w:sz w:val="24"/>
          <w:szCs w:val="24"/>
          <w:lang w:val="da-DK"/>
        </w:rPr>
        <w:t>forpligtelser, forbliver databehandleren fuldt ansvarlig over for den dataansvarlige for opfyldelsen af underdatabehandlerens forpligtelser.</w:t>
      </w:r>
    </w:p>
    <w:p w14:paraId="454C03CA" w14:textId="77777777" w:rsidR="008D70CC" w:rsidRPr="00CC5EBF" w:rsidRDefault="008D70CC" w:rsidP="00071B45">
      <w:pPr>
        <w:ind w:left="1432" w:hanging="1000"/>
        <w:rPr>
          <w:sz w:val="24"/>
          <w:szCs w:val="24"/>
          <w:lang w:val="da-DK"/>
        </w:rPr>
      </w:pPr>
    </w:p>
    <w:p w14:paraId="07504CC2" w14:textId="5D4C7005" w:rsidR="007369BA" w:rsidRPr="004E68C7" w:rsidRDefault="00071B45" w:rsidP="004E68C7">
      <w:pPr>
        <w:jc w:val="center"/>
        <w:rPr>
          <w:i/>
          <w:iCs/>
          <w:sz w:val="24"/>
          <w:szCs w:val="24"/>
          <w:lang w:val="da-DK"/>
        </w:rPr>
      </w:pPr>
      <w:r w:rsidRPr="004E68C7">
        <w:rPr>
          <w:i/>
          <w:iCs/>
          <w:sz w:val="24"/>
          <w:szCs w:val="24"/>
          <w:lang w:val="da-DK"/>
        </w:rPr>
        <w:t xml:space="preserve">§7 </w:t>
      </w:r>
      <w:r w:rsidR="00D55077" w:rsidRPr="004E68C7">
        <w:rPr>
          <w:i/>
          <w:iCs/>
          <w:sz w:val="24"/>
          <w:szCs w:val="24"/>
          <w:lang w:val="da-DK"/>
        </w:rPr>
        <w:t>Overf</w:t>
      </w:r>
      <w:r w:rsidR="00833658" w:rsidRPr="004E68C7">
        <w:rPr>
          <w:i/>
          <w:iCs/>
          <w:sz w:val="24"/>
          <w:szCs w:val="24"/>
          <w:lang w:val="da-DK"/>
        </w:rPr>
        <w:t>ø</w:t>
      </w:r>
      <w:r w:rsidR="00D55077" w:rsidRPr="004E68C7">
        <w:rPr>
          <w:i/>
          <w:iCs/>
          <w:sz w:val="24"/>
          <w:szCs w:val="24"/>
          <w:lang w:val="da-DK"/>
        </w:rPr>
        <w:t>rsel af oplysninger til tredjelande eller internationale organisat</w:t>
      </w:r>
      <w:r w:rsidRPr="004E68C7">
        <w:rPr>
          <w:i/>
          <w:iCs/>
          <w:sz w:val="24"/>
          <w:szCs w:val="24"/>
          <w:lang w:val="da-DK"/>
        </w:rPr>
        <w:t>i</w:t>
      </w:r>
      <w:r w:rsidR="00D55077" w:rsidRPr="004E68C7">
        <w:rPr>
          <w:i/>
          <w:iCs/>
          <w:sz w:val="24"/>
          <w:szCs w:val="24"/>
          <w:lang w:val="da-DK"/>
        </w:rPr>
        <w:t>oner</w:t>
      </w:r>
    </w:p>
    <w:p w14:paraId="2E9D6B05" w14:textId="523E561D" w:rsidR="007369BA" w:rsidRPr="00CC5EBF" w:rsidRDefault="00563923" w:rsidP="00563923">
      <w:pPr>
        <w:ind w:left="1432" w:hanging="1000"/>
        <w:rPr>
          <w:sz w:val="24"/>
          <w:szCs w:val="24"/>
          <w:lang w:val="da-DK"/>
        </w:rPr>
      </w:pPr>
      <w:r>
        <w:rPr>
          <w:sz w:val="24"/>
          <w:szCs w:val="24"/>
          <w:lang w:val="da-DK"/>
        </w:rPr>
        <w:t>7.1</w:t>
      </w:r>
      <w:r>
        <w:rPr>
          <w:sz w:val="24"/>
          <w:szCs w:val="24"/>
          <w:lang w:val="da-DK"/>
        </w:rPr>
        <w:tab/>
      </w:r>
      <w:r w:rsidR="00D55077" w:rsidRPr="00CC5EBF">
        <w:rPr>
          <w:sz w:val="24"/>
          <w:szCs w:val="24"/>
          <w:lang w:val="da-DK"/>
        </w:rPr>
        <w:t>Databehandleren m</w:t>
      </w:r>
      <w:r w:rsidR="008C41C5">
        <w:rPr>
          <w:sz w:val="24"/>
          <w:szCs w:val="24"/>
          <w:lang w:val="da-DK"/>
        </w:rPr>
        <w:t>å</w:t>
      </w:r>
      <w:r w:rsidR="00D55077" w:rsidRPr="00CC5EBF">
        <w:rPr>
          <w:sz w:val="24"/>
          <w:szCs w:val="24"/>
          <w:lang w:val="da-DK"/>
        </w:rPr>
        <w:t xml:space="preserve"> kun behandle personoplysninger efter dokumenteret instruks fra den dataansvarlige, herunder for s</w:t>
      </w:r>
      <w:r w:rsidR="008C41C5">
        <w:rPr>
          <w:sz w:val="24"/>
          <w:szCs w:val="24"/>
          <w:lang w:val="da-DK"/>
        </w:rPr>
        <w:t>å</w:t>
      </w:r>
      <w:r w:rsidR="00D55077" w:rsidRPr="00CC5EBF">
        <w:rPr>
          <w:sz w:val="24"/>
          <w:szCs w:val="24"/>
          <w:lang w:val="da-DK"/>
        </w:rPr>
        <w:t xml:space="preserve"> vidt ang</w:t>
      </w:r>
      <w:r w:rsidR="008C41C5">
        <w:rPr>
          <w:sz w:val="24"/>
          <w:szCs w:val="24"/>
          <w:lang w:val="da-DK"/>
        </w:rPr>
        <w:t>å</w:t>
      </w:r>
      <w:r w:rsidR="00D55077" w:rsidRPr="00CC5EBF">
        <w:rPr>
          <w:sz w:val="24"/>
          <w:szCs w:val="24"/>
          <w:lang w:val="da-DK"/>
        </w:rPr>
        <w:t>r overf</w:t>
      </w:r>
      <w:r w:rsidR="00833658">
        <w:rPr>
          <w:sz w:val="24"/>
          <w:szCs w:val="24"/>
          <w:lang w:val="da-DK"/>
        </w:rPr>
        <w:t>ø</w:t>
      </w:r>
      <w:r w:rsidR="00D55077" w:rsidRPr="00CC5EBF">
        <w:rPr>
          <w:sz w:val="24"/>
          <w:szCs w:val="24"/>
          <w:lang w:val="da-DK"/>
        </w:rPr>
        <w:t>rsel (</w:t>
      </w:r>
      <w:proofErr w:type="spellStart"/>
      <w:r w:rsidR="00D55077" w:rsidRPr="00CC5EBF">
        <w:rPr>
          <w:sz w:val="24"/>
          <w:szCs w:val="24"/>
          <w:lang w:val="da-DK"/>
        </w:rPr>
        <w:t>overladelse</w:t>
      </w:r>
      <w:proofErr w:type="spellEnd"/>
      <w:r w:rsidR="00D55077" w:rsidRPr="00CC5EBF">
        <w:rPr>
          <w:sz w:val="24"/>
          <w:szCs w:val="24"/>
          <w:lang w:val="da-DK"/>
        </w:rPr>
        <w:t>, videregivelse samt intern anvendelse) af personoplysninger til tredjelande eller internationale organisat</w:t>
      </w:r>
      <w:r w:rsidR="001F6387">
        <w:rPr>
          <w:sz w:val="24"/>
          <w:szCs w:val="24"/>
          <w:lang w:val="da-DK"/>
        </w:rPr>
        <w:t>i</w:t>
      </w:r>
      <w:r w:rsidR="00D55077" w:rsidRPr="00CC5EBF">
        <w:rPr>
          <w:sz w:val="24"/>
          <w:szCs w:val="24"/>
          <w:lang w:val="da-DK"/>
        </w:rPr>
        <w:t>oner, medmindre det kr</w:t>
      </w:r>
      <w:r w:rsidR="001F6387">
        <w:rPr>
          <w:sz w:val="24"/>
          <w:szCs w:val="24"/>
          <w:lang w:val="da-DK"/>
        </w:rPr>
        <w:t>æ</w:t>
      </w:r>
      <w:r w:rsidR="00D55077" w:rsidRPr="00CC5EBF">
        <w:rPr>
          <w:sz w:val="24"/>
          <w:szCs w:val="24"/>
          <w:lang w:val="da-DK"/>
        </w:rPr>
        <w:t>ves</w:t>
      </w:r>
      <w:r w:rsidR="00EA0083">
        <w:rPr>
          <w:sz w:val="24"/>
          <w:szCs w:val="24"/>
          <w:lang w:val="da-DK"/>
        </w:rPr>
        <w:t xml:space="preserve"> </w:t>
      </w:r>
      <w:r w:rsidR="00D55077" w:rsidRPr="00CC5EBF">
        <w:rPr>
          <w:sz w:val="24"/>
          <w:szCs w:val="24"/>
          <w:lang w:val="da-DK"/>
        </w:rPr>
        <w:t>i henhold til EU-ret eller medlemsstaternes nat</w:t>
      </w:r>
      <w:r w:rsidR="001F6387">
        <w:rPr>
          <w:sz w:val="24"/>
          <w:szCs w:val="24"/>
          <w:lang w:val="da-DK"/>
        </w:rPr>
        <w:t>i</w:t>
      </w:r>
      <w:r w:rsidR="00D55077" w:rsidRPr="00CC5EBF">
        <w:rPr>
          <w:sz w:val="24"/>
          <w:szCs w:val="24"/>
          <w:lang w:val="da-DK"/>
        </w:rPr>
        <w:t>onale</w:t>
      </w:r>
      <w:r w:rsidR="00EA0083">
        <w:rPr>
          <w:sz w:val="24"/>
          <w:szCs w:val="24"/>
          <w:lang w:val="da-DK"/>
        </w:rPr>
        <w:t xml:space="preserve"> </w:t>
      </w:r>
      <w:r w:rsidR="00D55077" w:rsidRPr="00CC5EBF">
        <w:rPr>
          <w:sz w:val="24"/>
          <w:szCs w:val="24"/>
          <w:lang w:val="da-DK"/>
        </w:rPr>
        <w:t>ret, som databehandleren er underlagt i s</w:t>
      </w:r>
      <w:r w:rsidR="008C41C5">
        <w:rPr>
          <w:sz w:val="24"/>
          <w:szCs w:val="24"/>
          <w:lang w:val="da-DK"/>
        </w:rPr>
        <w:t>å</w:t>
      </w:r>
      <w:r w:rsidR="00D55077" w:rsidRPr="00CC5EBF">
        <w:rPr>
          <w:sz w:val="24"/>
          <w:szCs w:val="24"/>
          <w:lang w:val="da-DK"/>
        </w:rPr>
        <w:t xml:space="preserve"> fald underretter databehandleren den dataansvarlige om dette retlige krav inden behandling, medmindre den p</w:t>
      </w:r>
      <w:r w:rsidR="008C41C5">
        <w:rPr>
          <w:sz w:val="24"/>
          <w:szCs w:val="24"/>
          <w:lang w:val="da-DK"/>
        </w:rPr>
        <w:t>å</w:t>
      </w:r>
      <w:r w:rsidR="00D55077" w:rsidRPr="00CC5EBF">
        <w:rPr>
          <w:sz w:val="24"/>
          <w:szCs w:val="24"/>
          <w:lang w:val="da-DK"/>
        </w:rPr>
        <w:t>g</w:t>
      </w:r>
      <w:r w:rsidR="001F6387">
        <w:rPr>
          <w:sz w:val="24"/>
          <w:szCs w:val="24"/>
          <w:lang w:val="da-DK"/>
        </w:rPr>
        <w:t>æ</w:t>
      </w:r>
      <w:r w:rsidR="00D55077" w:rsidRPr="00CC5EBF">
        <w:rPr>
          <w:sz w:val="24"/>
          <w:szCs w:val="24"/>
          <w:lang w:val="da-DK"/>
        </w:rPr>
        <w:t>ldende ret forbyder en s</w:t>
      </w:r>
      <w:r w:rsidR="008C41C5">
        <w:rPr>
          <w:sz w:val="24"/>
          <w:szCs w:val="24"/>
          <w:lang w:val="da-DK"/>
        </w:rPr>
        <w:t>å</w:t>
      </w:r>
      <w:r w:rsidR="00D55077" w:rsidRPr="00CC5EBF">
        <w:rPr>
          <w:sz w:val="24"/>
          <w:szCs w:val="24"/>
          <w:lang w:val="da-DK"/>
        </w:rPr>
        <w:t>dan underretning af hensyn til vigt</w:t>
      </w:r>
      <w:r w:rsidR="001F6387">
        <w:rPr>
          <w:sz w:val="24"/>
          <w:szCs w:val="24"/>
          <w:lang w:val="da-DK"/>
        </w:rPr>
        <w:t>i</w:t>
      </w:r>
      <w:r w:rsidR="00D55077" w:rsidRPr="00CC5EBF">
        <w:rPr>
          <w:sz w:val="24"/>
          <w:szCs w:val="24"/>
          <w:lang w:val="da-DK"/>
        </w:rPr>
        <w:t>ge samfundsm</w:t>
      </w:r>
      <w:r w:rsidR="001F6387">
        <w:rPr>
          <w:sz w:val="24"/>
          <w:szCs w:val="24"/>
          <w:lang w:val="da-DK"/>
        </w:rPr>
        <w:t>æ</w:t>
      </w:r>
      <w:r w:rsidR="00D55077" w:rsidRPr="00CC5EBF">
        <w:rPr>
          <w:sz w:val="24"/>
          <w:szCs w:val="24"/>
          <w:lang w:val="da-DK"/>
        </w:rPr>
        <w:t>ssige</w:t>
      </w:r>
      <w:r w:rsidR="00EA0083">
        <w:rPr>
          <w:sz w:val="24"/>
          <w:szCs w:val="24"/>
          <w:lang w:val="da-DK"/>
        </w:rPr>
        <w:t xml:space="preserve"> </w:t>
      </w:r>
      <w:r w:rsidR="00D55077" w:rsidRPr="00CC5EBF">
        <w:rPr>
          <w:sz w:val="24"/>
          <w:szCs w:val="24"/>
          <w:lang w:val="da-DK"/>
        </w:rPr>
        <w:t>interesser, jf. art 28, stk. 3, litra a.</w:t>
      </w:r>
    </w:p>
    <w:p w14:paraId="681F6FA9" w14:textId="4C73B94E" w:rsidR="007369BA" w:rsidRDefault="001F6387" w:rsidP="001F6387">
      <w:pPr>
        <w:ind w:left="1432" w:hanging="1000"/>
        <w:rPr>
          <w:sz w:val="24"/>
          <w:szCs w:val="24"/>
          <w:lang w:val="da-DK"/>
        </w:rPr>
      </w:pPr>
      <w:r>
        <w:rPr>
          <w:sz w:val="24"/>
          <w:szCs w:val="24"/>
          <w:lang w:val="da-DK"/>
        </w:rPr>
        <w:t>7.2</w:t>
      </w:r>
      <w:r>
        <w:rPr>
          <w:sz w:val="24"/>
          <w:szCs w:val="24"/>
          <w:lang w:val="da-DK"/>
        </w:rPr>
        <w:tab/>
      </w:r>
      <w:r w:rsidR="00D55077" w:rsidRPr="00CC5EBF">
        <w:rPr>
          <w:sz w:val="24"/>
          <w:szCs w:val="24"/>
          <w:lang w:val="da-DK"/>
        </w:rPr>
        <w:t xml:space="preserve">Uden den dataansvarliges instruks eller godkendelse kan databehandleren </w:t>
      </w:r>
      <w:r w:rsidR="00980F6E">
        <w:rPr>
          <w:sz w:val="24"/>
          <w:szCs w:val="24"/>
          <w:lang w:val="da-DK"/>
        </w:rPr>
        <w:t>-</w:t>
      </w:r>
      <w:r>
        <w:rPr>
          <w:sz w:val="24"/>
          <w:szCs w:val="24"/>
          <w:lang w:val="da-DK"/>
        </w:rPr>
        <w:t xml:space="preserve"> </w:t>
      </w:r>
      <w:r w:rsidR="00D55077" w:rsidRPr="00CC5EBF">
        <w:rPr>
          <w:sz w:val="24"/>
          <w:szCs w:val="24"/>
          <w:lang w:val="da-DK"/>
        </w:rPr>
        <w:t>indenfor rammerne af databehandler</w:t>
      </w:r>
      <w:r w:rsidR="00444A99">
        <w:rPr>
          <w:sz w:val="24"/>
          <w:szCs w:val="24"/>
          <w:lang w:val="da-DK"/>
        </w:rPr>
        <w:t>aftale</w:t>
      </w:r>
      <w:r w:rsidR="00D55077" w:rsidRPr="00CC5EBF">
        <w:rPr>
          <w:sz w:val="24"/>
          <w:szCs w:val="24"/>
          <w:lang w:val="da-DK"/>
        </w:rPr>
        <w:t>n - derfor bl.a. ikke;</w:t>
      </w:r>
    </w:p>
    <w:p w14:paraId="37A7727B" w14:textId="4A5293A1" w:rsidR="00900F71" w:rsidRPr="00900F71" w:rsidRDefault="00900F71" w:rsidP="00900F71">
      <w:pPr>
        <w:pStyle w:val="Listeafsnit"/>
        <w:numPr>
          <w:ilvl w:val="0"/>
          <w:numId w:val="3"/>
        </w:numPr>
        <w:rPr>
          <w:sz w:val="24"/>
          <w:szCs w:val="24"/>
          <w:lang w:val="da-DK"/>
        </w:rPr>
      </w:pPr>
      <w:r w:rsidRPr="00900F71">
        <w:rPr>
          <w:sz w:val="24"/>
          <w:szCs w:val="24"/>
          <w:lang w:val="da-DK"/>
        </w:rPr>
        <w:t>videregive personoplysningerne til en dataansvarlig i et tredjeland eller i en international organisat</w:t>
      </w:r>
      <w:r>
        <w:rPr>
          <w:sz w:val="24"/>
          <w:szCs w:val="24"/>
          <w:lang w:val="da-DK"/>
        </w:rPr>
        <w:t>i</w:t>
      </w:r>
      <w:r w:rsidRPr="00900F71">
        <w:rPr>
          <w:sz w:val="24"/>
          <w:szCs w:val="24"/>
          <w:lang w:val="da-DK"/>
        </w:rPr>
        <w:t>on,</w:t>
      </w:r>
    </w:p>
    <w:p w14:paraId="0FE3BEB3" w14:textId="77777777" w:rsidR="004E5547" w:rsidRPr="004E5547" w:rsidRDefault="004E5547" w:rsidP="004E5547">
      <w:pPr>
        <w:pStyle w:val="Listeafsnit"/>
        <w:numPr>
          <w:ilvl w:val="0"/>
          <w:numId w:val="3"/>
        </w:numPr>
        <w:rPr>
          <w:sz w:val="24"/>
          <w:szCs w:val="24"/>
          <w:lang w:val="da-DK"/>
        </w:rPr>
      </w:pPr>
      <w:r w:rsidRPr="004E5547">
        <w:rPr>
          <w:sz w:val="24"/>
          <w:szCs w:val="24"/>
          <w:lang w:val="da-DK"/>
        </w:rPr>
        <w:lastRenderedPageBreak/>
        <w:t>overlade behandlingen af personoplysninger til en underdatabehandler i et tredjeland,</w:t>
      </w:r>
    </w:p>
    <w:p w14:paraId="5E4B1938" w14:textId="77777777" w:rsidR="004E5547" w:rsidRPr="004E5547" w:rsidRDefault="004E5547" w:rsidP="004E5547">
      <w:pPr>
        <w:pStyle w:val="Listeafsnit"/>
        <w:numPr>
          <w:ilvl w:val="0"/>
          <w:numId w:val="3"/>
        </w:numPr>
        <w:rPr>
          <w:sz w:val="24"/>
          <w:szCs w:val="24"/>
          <w:lang w:val="da-DK"/>
        </w:rPr>
      </w:pPr>
      <w:r w:rsidRPr="004E5547">
        <w:rPr>
          <w:sz w:val="24"/>
          <w:szCs w:val="24"/>
          <w:lang w:val="da-DK"/>
        </w:rPr>
        <w:t>lade oplysningerne behandle i en anden af databehandlerens afdelinger, som er placeret i et tredjeland.</w:t>
      </w:r>
    </w:p>
    <w:p w14:paraId="592C7393" w14:textId="186052D6" w:rsidR="007369BA" w:rsidRPr="00CC5EBF" w:rsidRDefault="004E5547" w:rsidP="004E5547">
      <w:pPr>
        <w:ind w:left="1432" w:hanging="1000"/>
        <w:rPr>
          <w:sz w:val="24"/>
          <w:szCs w:val="24"/>
          <w:lang w:val="da-DK"/>
        </w:rPr>
      </w:pPr>
      <w:r>
        <w:rPr>
          <w:sz w:val="24"/>
          <w:szCs w:val="24"/>
          <w:lang w:val="da-DK"/>
        </w:rPr>
        <w:t>7.3</w:t>
      </w:r>
      <w:r>
        <w:rPr>
          <w:sz w:val="24"/>
          <w:szCs w:val="24"/>
          <w:lang w:val="da-DK"/>
        </w:rPr>
        <w:tab/>
        <w:t xml:space="preserve">Den </w:t>
      </w:r>
      <w:r w:rsidR="00D55077" w:rsidRPr="00CC5EBF">
        <w:rPr>
          <w:sz w:val="24"/>
          <w:szCs w:val="24"/>
          <w:lang w:val="da-DK"/>
        </w:rPr>
        <w:t>dataansvarliges eventuelle instruks eller godkendelse af, at der foretages overf</w:t>
      </w:r>
      <w:r w:rsidR="00833658">
        <w:rPr>
          <w:sz w:val="24"/>
          <w:szCs w:val="24"/>
          <w:lang w:val="da-DK"/>
        </w:rPr>
        <w:t>ø</w:t>
      </w:r>
      <w:r w:rsidR="00D55077" w:rsidRPr="00CC5EBF">
        <w:rPr>
          <w:sz w:val="24"/>
          <w:szCs w:val="24"/>
          <w:lang w:val="da-DK"/>
        </w:rPr>
        <w:t>rsel af personoplysninger til et tredjeland, vil fremg</w:t>
      </w:r>
      <w:r w:rsidR="008C41C5">
        <w:rPr>
          <w:sz w:val="24"/>
          <w:szCs w:val="24"/>
          <w:lang w:val="da-DK"/>
        </w:rPr>
        <w:t>å</w:t>
      </w:r>
      <w:r w:rsidR="00D55077" w:rsidRPr="00CC5EBF">
        <w:rPr>
          <w:sz w:val="24"/>
          <w:szCs w:val="24"/>
          <w:lang w:val="da-DK"/>
        </w:rPr>
        <w:t xml:space="preserve"> af denne aftales Bilag B.</w:t>
      </w:r>
    </w:p>
    <w:p w14:paraId="195AABC4" w14:textId="103A36C0" w:rsidR="007369BA" w:rsidRDefault="00652B29" w:rsidP="00652B29">
      <w:pPr>
        <w:ind w:left="1432" w:hanging="1000"/>
        <w:rPr>
          <w:sz w:val="24"/>
          <w:szCs w:val="24"/>
          <w:lang w:val="da-DK"/>
        </w:rPr>
      </w:pPr>
      <w:r>
        <w:rPr>
          <w:sz w:val="24"/>
          <w:szCs w:val="24"/>
          <w:lang w:val="da-DK"/>
        </w:rPr>
        <w:t>7.4</w:t>
      </w:r>
      <w:r>
        <w:rPr>
          <w:sz w:val="24"/>
          <w:szCs w:val="24"/>
          <w:lang w:val="da-DK"/>
        </w:rPr>
        <w:tab/>
      </w:r>
      <w:r w:rsidR="00D55077" w:rsidRPr="00CC5EBF">
        <w:rPr>
          <w:sz w:val="24"/>
          <w:szCs w:val="24"/>
          <w:lang w:val="da-DK"/>
        </w:rPr>
        <w:t>S</w:t>
      </w:r>
      <w:r w:rsidR="008C41C5">
        <w:rPr>
          <w:sz w:val="24"/>
          <w:szCs w:val="24"/>
          <w:lang w:val="da-DK"/>
        </w:rPr>
        <w:t>å</w:t>
      </w:r>
      <w:r w:rsidR="00D55077" w:rsidRPr="00CC5EBF">
        <w:rPr>
          <w:sz w:val="24"/>
          <w:szCs w:val="24"/>
          <w:lang w:val="da-DK"/>
        </w:rPr>
        <w:t>fremt data overf</w:t>
      </w:r>
      <w:r w:rsidR="00833658">
        <w:rPr>
          <w:sz w:val="24"/>
          <w:szCs w:val="24"/>
          <w:lang w:val="da-DK"/>
        </w:rPr>
        <w:t>ø</w:t>
      </w:r>
      <w:r w:rsidR="00D55077" w:rsidRPr="00CC5EBF">
        <w:rPr>
          <w:sz w:val="24"/>
          <w:szCs w:val="24"/>
          <w:lang w:val="da-DK"/>
        </w:rPr>
        <w:t>res til tredjeland, indest</w:t>
      </w:r>
      <w:r w:rsidR="008C41C5">
        <w:rPr>
          <w:sz w:val="24"/>
          <w:szCs w:val="24"/>
          <w:lang w:val="da-DK"/>
        </w:rPr>
        <w:t>å</w:t>
      </w:r>
      <w:r w:rsidR="00D55077" w:rsidRPr="00CC5EBF">
        <w:rPr>
          <w:sz w:val="24"/>
          <w:szCs w:val="24"/>
          <w:lang w:val="da-DK"/>
        </w:rPr>
        <w:t>r databehandleren for overf</w:t>
      </w:r>
      <w:r w:rsidR="00833658">
        <w:rPr>
          <w:sz w:val="24"/>
          <w:szCs w:val="24"/>
          <w:lang w:val="da-DK"/>
        </w:rPr>
        <w:t>ø</w:t>
      </w:r>
      <w:r w:rsidR="00D55077" w:rsidRPr="00CC5EBF">
        <w:rPr>
          <w:sz w:val="24"/>
          <w:szCs w:val="24"/>
          <w:lang w:val="da-DK"/>
        </w:rPr>
        <w:t>rselsgrundlaget. Overf</w:t>
      </w:r>
      <w:r w:rsidR="00833658">
        <w:rPr>
          <w:sz w:val="24"/>
          <w:szCs w:val="24"/>
          <w:lang w:val="da-DK"/>
        </w:rPr>
        <w:t>ø</w:t>
      </w:r>
      <w:r w:rsidR="00D55077" w:rsidRPr="00CC5EBF">
        <w:rPr>
          <w:sz w:val="24"/>
          <w:szCs w:val="24"/>
          <w:lang w:val="da-DK"/>
        </w:rPr>
        <w:t>rselsgrundlaget skal v</w:t>
      </w:r>
      <w:r>
        <w:rPr>
          <w:sz w:val="24"/>
          <w:szCs w:val="24"/>
          <w:lang w:val="da-DK"/>
        </w:rPr>
        <w:t>æ</w:t>
      </w:r>
      <w:r w:rsidR="00D55077" w:rsidRPr="00CC5EBF">
        <w:rPr>
          <w:sz w:val="24"/>
          <w:szCs w:val="24"/>
          <w:lang w:val="da-DK"/>
        </w:rPr>
        <w:t>re EU</w:t>
      </w:r>
      <w:r>
        <w:rPr>
          <w:sz w:val="24"/>
          <w:szCs w:val="24"/>
          <w:lang w:val="da-DK"/>
        </w:rPr>
        <w:t>-</w:t>
      </w:r>
      <w:r w:rsidR="00D55077" w:rsidRPr="00CC5EBF">
        <w:rPr>
          <w:sz w:val="24"/>
          <w:szCs w:val="24"/>
          <w:lang w:val="da-DK"/>
        </w:rPr>
        <w:t xml:space="preserve">Kommissionens standardkontrakt eller US </w:t>
      </w:r>
      <w:proofErr w:type="spellStart"/>
      <w:r w:rsidR="00D55077" w:rsidRPr="00CC5EBF">
        <w:rPr>
          <w:sz w:val="24"/>
          <w:szCs w:val="24"/>
          <w:lang w:val="da-DK"/>
        </w:rPr>
        <w:t>Privacy</w:t>
      </w:r>
      <w:proofErr w:type="spellEnd"/>
      <w:r w:rsidR="00D55077" w:rsidRPr="00CC5EBF">
        <w:rPr>
          <w:sz w:val="24"/>
          <w:szCs w:val="24"/>
          <w:lang w:val="da-DK"/>
        </w:rPr>
        <w:t xml:space="preserve"> </w:t>
      </w:r>
      <w:proofErr w:type="spellStart"/>
      <w:r w:rsidR="00D55077" w:rsidRPr="00CC5EBF">
        <w:rPr>
          <w:sz w:val="24"/>
          <w:szCs w:val="24"/>
          <w:lang w:val="da-DK"/>
        </w:rPr>
        <w:t>Shield</w:t>
      </w:r>
      <w:proofErr w:type="spellEnd"/>
      <w:r w:rsidR="00D55077" w:rsidRPr="00CC5EBF">
        <w:rPr>
          <w:sz w:val="24"/>
          <w:szCs w:val="24"/>
          <w:lang w:val="da-DK"/>
        </w:rPr>
        <w:t>.</w:t>
      </w:r>
    </w:p>
    <w:p w14:paraId="2453197A" w14:textId="77777777" w:rsidR="008D70CC" w:rsidRPr="00CC5EBF" w:rsidRDefault="008D70CC" w:rsidP="00652B29">
      <w:pPr>
        <w:ind w:left="1432" w:hanging="1000"/>
        <w:rPr>
          <w:sz w:val="24"/>
          <w:szCs w:val="24"/>
          <w:lang w:val="da-DK"/>
        </w:rPr>
      </w:pPr>
    </w:p>
    <w:p w14:paraId="467C3E1E" w14:textId="430B959C" w:rsidR="007369BA" w:rsidRPr="0072187B" w:rsidRDefault="0072187B" w:rsidP="0072187B">
      <w:pPr>
        <w:jc w:val="center"/>
        <w:rPr>
          <w:i/>
          <w:iCs/>
          <w:sz w:val="24"/>
          <w:szCs w:val="24"/>
          <w:lang w:val="da-DK"/>
        </w:rPr>
      </w:pPr>
      <w:r w:rsidRPr="0072187B">
        <w:rPr>
          <w:i/>
          <w:iCs/>
          <w:sz w:val="24"/>
          <w:szCs w:val="24"/>
          <w:lang w:val="da-DK"/>
        </w:rPr>
        <w:t xml:space="preserve">§8 </w:t>
      </w:r>
      <w:r w:rsidR="00D55077" w:rsidRPr="0072187B">
        <w:rPr>
          <w:i/>
          <w:iCs/>
          <w:sz w:val="24"/>
          <w:szCs w:val="24"/>
          <w:lang w:val="da-DK"/>
        </w:rPr>
        <w:t>Bistand til den dataansvarlige</w:t>
      </w:r>
    </w:p>
    <w:p w14:paraId="2767DC6B" w14:textId="313FC25F" w:rsidR="007369BA" w:rsidRDefault="00AC0E82" w:rsidP="00025C63">
      <w:pPr>
        <w:ind w:left="1432" w:hanging="1000"/>
        <w:rPr>
          <w:sz w:val="24"/>
          <w:szCs w:val="24"/>
          <w:lang w:val="da-DK"/>
        </w:rPr>
      </w:pPr>
      <w:r>
        <w:rPr>
          <w:sz w:val="24"/>
          <w:szCs w:val="24"/>
          <w:lang w:val="da-DK"/>
        </w:rPr>
        <w:t>8</w:t>
      </w:r>
      <w:r w:rsidR="00025C63">
        <w:rPr>
          <w:sz w:val="24"/>
          <w:szCs w:val="24"/>
          <w:lang w:val="da-DK"/>
        </w:rPr>
        <w:t>.</w:t>
      </w:r>
      <w:r>
        <w:rPr>
          <w:sz w:val="24"/>
          <w:szCs w:val="24"/>
          <w:lang w:val="da-DK"/>
        </w:rPr>
        <w:t>1</w:t>
      </w:r>
      <w:r w:rsidR="00025C63">
        <w:rPr>
          <w:sz w:val="24"/>
          <w:szCs w:val="24"/>
          <w:lang w:val="da-DK"/>
        </w:rPr>
        <w:tab/>
      </w:r>
      <w:r w:rsidR="00D55077" w:rsidRPr="00CC5EBF">
        <w:rPr>
          <w:sz w:val="24"/>
          <w:szCs w:val="24"/>
          <w:lang w:val="da-DK"/>
        </w:rPr>
        <w:t>Databehandleren bist</w:t>
      </w:r>
      <w:r w:rsidR="008C41C5">
        <w:rPr>
          <w:sz w:val="24"/>
          <w:szCs w:val="24"/>
          <w:lang w:val="da-DK"/>
        </w:rPr>
        <w:t>å</w:t>
      </w:r>
      <w:r w:rsidR="00D55077" w:rsidRPr="00CC5EBF">
        <w:rPr>
          <w:sz w:val="24"/>
          <w:szCs w:val="24"/>
          <w:lang w:val="da-DK"/>
        </w:rPr>
        <w:t>r, under hensyntagen til behandlingens karakter, s</w:t>
      </w:r>
      <w:r w:rsidR="008C41C5">
        <w:rPr>
          <w:sz w:val="24"/>
          <w:szCs w:val="24"/>
          <w:lang w:val="da-DK"/>
        </w:rPr>
        <w:t>å</w:t>
      </w:r>
      <w:r w:rsidR="00D55077" w:rsidRPr="00CC5EBF">
        <w:rPr>
          <w:sz w:val="24"/>
          <w:szCs w:val="24"/>
          <w:lang w:val="da-DK"/>
        </w:rPr>
        <w:t xml:space="preserve"> vidt muligt den dataansvarlige ved hj</w:t>
      </w:r>
      <w:r w:rsidR="00025C63">
        <w:rPr>
          <w:sz w:val="24"/>
          <w:szCs w:val="24"/>
          <w:lang w:val="da-DK"/>
        </w:rPr>
        <w:t>æ</w:t>
      </w:r>
      <w:r w:rsidR="00D55077" w:rsidRPr="00CC5EBF">
        <w:rPr>
          <w:sz w:val="24"/>
          <w:szCs w:val="24"/>
          <w:lang w:val="da-DK"/>
        </w:rPr>
        <w:t>lp</w:t>
      </w:r>
      <w:r>
        <w:rPr>
          <w:sz w:val="24"/>
          <w:szCs w:val="24"/>
          <w:lang w:val="da-DK"/>
        </w:rPr>
        <w:t xml:space="preserve"> </w:t>
      </w:r>
      <w:r w:rsidR="00D55077" w:rsidRPr="00CC5EBF">
        <w:rPr>
          <w:sz w:val="24"/>
          <w:szCs w:val="24"/>
          <w:lang w:val="da-DK"/>
        </w:rPr>
        <w:t>af passende tekniske og organisatoriske foranstaltninger, med opfyldelse af den dataansvarliges forpligtelse til at besvare anmodninger om ud</w:t>
      </w:r>
      <w:r w:rsidR="00833658">
        <w:rPr>
          <w:sz w:val="24"/>
          <w:szCs w:val="24"/>
          <w:lang w:val="da-DK"/>
        </w:rPr>
        <w:t>ø</w:t>
      </w:r>
      <w:r w:rsidR="00D55077" w:rsidRPr="00CC5EBF">
        <w:rPr>
          <w:sz w:val="24"/>
          <w:szCs w:val="24"/>
          <w:lang w:val="da-DK"/>
        </w:rPr>
        <w:t xml:space="preserve">velsen af de registreredes rettigheder som fastlagt i </w:t>
      </w:r>
      <w:r w:rsidR="00980F6E">
        <w:rPr>
          <w:sz w:val="24"/>
          <w:szCs w:val="24"/>
          <w:lang w:val="da-DK"/>
        </w:rPr>
        <w:t>databeskyttelses</w:t>
      </w:r>
      <w:r w:rsidR="00D55077" w:rsidRPr="00CC5EBF">
        <w:rPr>
          <w:sz w:val="24"/>
          <w:szCs w:val="24"/>
          <w:lang w:val="da-DK"/>
        </w:rPr>
        <w:t>forordningens kapitel 3. Dette indeb</w:t>
      </w:r>
      <w:r w:rsidR="00025C63">
        <w:rPr>
          <w:sz w:val="24"/>
          <w:szCs w:val="24"/>
          <w:lang w:val="da-DK"/>
        </w:rPr>
        <w:t>æ</w:t>
      </w:r>
      <w:r w:rsidR="00D55077" w:rsidRPr="00CC5EBF">
        <w:rPr>
          <w:sz w:val="24"/>
          <w:szCs w:val="24"/>
          <w:lang w:val="da-DK"/>
        </w:rPr>
        <w:t>re</w:t>
      </w:r>
      <w:r>
        <w:rPr>
          <w:sz w:val="24"/>
          <w:szCs w:val="24"/>
          <w:lang w:val="da-DK"/>
        </w:rPr>
        <w:t>r</w:t>
      </w:r>
      <w:r w:rsidR="00D55077" w:rsidRPr="00CC5EBF">
        <w:rPr>
          <w:sz w:val="24"/>
          <w:szCs w:val="24"/>
          <w:lang w:val="da-DK"/>
        </w:rPr>
        <w:t>, at databehandleren s</w:t>
      </w:r>
      <w:r w:rsidR="008C41C5">
        <w:rPr>
          <w:sz w:val="24"/>
          <w:szCs w:val="24"/>
          <w:lang w:val="da-DK"/>
        </w:rPr>
        <w:t>å</w:t>
      </w:r>
      <w:r w:rsidR="00D55077" w:rsidRPr="00CC5EBF">
        <w:rPr>
          <w:sz w:val="24"/>
          <w:szCs w:val="24"/>
          <w:lang w:val="da-DK"/>
        </w:rPr>
        <w:t xml:space="preserve"> vidt muligt skal bist</w:t>
      </w:r>
      <w:r w:rsidR="008C41C5">
        <w:rPr>
          <w:sz w:val="24"/>
          <w:szCs w:val="24"/>
          <w:lang w:val="da-DK"/>
        </w:rPr>
        <w:t>å</w:t>
      </w:r>
      <w:r w:rsidR="00D55077" w:rsidRPr="00CC5EBF">
        <w:rPr>
          <w:sz w:val="24"/>
          <w:szCs w:val="24"/>
          <w:lang w:val="da-DK"/>
        </w:rPr>
        <w:t xml:space="preserve"> den dataansvarlige i forbindelse med, at den dataansvarlige skal sikre overholdelsen af:</w:t>
      </w:r>
    </w:p>
    <w:p w14:paraId="039AEF39"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oplysningspligten ved indsamling af personoplysninger hos den registrerede</w:t>
      </w:r>
    </w:p>
    <w:p w14:paraId="53C86AF7" w14:textId="3FADE7B4" w:rsidR="00025C63" w:rsidRDefault="00025C63" w:rsidP="00025C63">
      <w:pPr>
        <w:pStyle w:val="Listeafsnit"/>
        <w:numPr>
          <w:ilvl w:val="0"/>
          <w:numId w:val="4"/>
        </w:numPr>
        <w:rPr>
          <w:sz w:val="24"/>
          <w:szCs w:val="24"/>
          <w:lang w:val="da-DK"/>
        </w:rPr>
      </w:pPr>
      <w:r w:rsidRPr="00CC5EBF">
        <w:rPr>
          <w:sz w:val="24"/>
          <w:szCs w:val="24"/>
          <w:lang w:val="da-DK"/>
        </w:rPr>
        <w:t>oplysningspligten, hvis personoplysninger ikke er indsamlet hos den registrerede</w:t>
      </w:r>
    </w:p>
    <w:p w14:paraId="36D79401"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den registreredes indsigtsret</w:t>
      </w:r>
    </w:p>
    <w:p w14:paraId="6D075EAD"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retten til berigtigelse</w:t>
      </w:r>
    </w:p>
    <w:p w14:paraId="007238F1"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retten til sletning (retten til at blive glemt)</w:t>
      </w:r>
    </w:p>
    <w:p w14:paraId="3D590075" w14:textId="7EFFCA0F" w:rsidR="00025C63" w:rsidRPr="00025C63" w:rsidRDefault="00025C63" w:rsidP="00025C63">
      <w:pPr>
        <w:pStyle w:val="Listeafsnit"/>
        <w:numPr>
          <w:ilvl w:val="0"/>
          <w:numId w:val="4"/>
        </w:numPr>
        <w:rPr>
          <w:sz w:val="24"/>
          <w:szCs w:val="24"/>
          <w:lang w:val="da-DK"/>
        </w:rPr>
      </w:pPr>
      <w:r w:rsidRPr="00025C63">
        <w:rPr>
          <w:sz w:val="24"/>
          <w:szCs w:val="24"/>
          <w:lang w:val="da-DK"/>
        </w:rPr>
        <w:t>retten til begr</w:t>
      </w:r>
      <w:r>
        <w:rPr>
          <w:sz w:val="24"/>
          <w:szCs w:val="24"/>
          <w:lang w:val="da-DK"/>
        </w:rPr>
        <w:t>æ</w:t>
      </w:r>
      <w:r w:rsidRPr="00025C63">
        <w:rPr>
          <w:sz w:val="24"/>
          <w:szCs w:val="24"/>
          <w:lang w:val="da-DK"/>
        </w:rPr>
        <w:t>nsning af behandling</w:t>
      </w:r>
    </w:p>
    <w:p w14:paraId="64E59E52" w14:textId="253AD8DB" w:rsidR="00025C63" w:rsidRPr="00025C63" w:rsidRDefault="00025C63" w:rsidP="00025C63">
      <w:pPr>
        <w:pStyle w:val="Listeafsnit"/>
        <w:numPr>
          <w:ilvl w:val="0"/>
          <w:numId w:val="4"/>
        </w:numPr>
        <w:rPr>
          <w:sz w:val="24"/>
          <w:szCs w:val="24"/>
          <w:lang w:val="da-DK"/>
        </w:rPr>
      </w:pPr>
      <w:r w:rsidRPr="00025C63">
        <w:rPr>
          <w:sz w:val="24"/>
          <w:szCs w:val="24"/>
          <w:lang w:val="da-DK"/>
        </w:rPr>
        <w:t>underretningspligt i forbindelse med berigtigelse eller sletning af personoplysninger eller begr</w:t>
      </w:r>
      <w:r>
        <w:rPr>
          <w:sz w:val="24"/>
          <w:szCs w:val="24"/>
          <w:lang w:val="da-DK"/>
        </w:rPr>
        <w:t>æ</w:t>
      </w:r>
      <w:r w:rsidRPr="00025C63">
        <w:rPr>
          <w:sz w:val="24"/>
          <w:szCs w:val="24"/>
          <w:lang w:val="da-DK"/>
        </w:rPr>
        <w:t>nsning af behandling</w:t>
      </w:r>
    </w:p>
    <w:p w14:paraId="0DB48A92"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 xml:space="preserve">retten til </w:t>
      </w:r>
      <w:proofErr w:type="spellStart"/>
      <w:r w:rsidRPr="00025C63">
        <w:rPr>
          <w:sz w:val="24"/>
          <w:szCs w:val="24"/>
          <w:lang w:val="da-DK"/>
        </w:rPr>
        <w:t>dataportabilitet</w:t>
      </w:r>
      <w:proofErr w:type="spellEnd"/>
    </w:p>
    <w:p w14:paraId="3472D3E3"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retten til indsigelse</w:t>
      </w:r>
    </w:p>
    <w:p w14:paraId="7F1034E3" w14:textId="77777777" w:rsidR="00025C63" w:rsidRPr="00025C63" w:rsidRDefault="00025C63" w:rsidP="00025C63">
      <w:pPr>
        <w:pStyle w:val="Listeafsnit"/>
        <w:numPr>
          <w:ilvl w:val="0"/>
          <w:numId w:val="4"/>
        </w:numPr>
        <w:rPr>
          <w:sz w:val="24"/>
          <w:szCs w:val="24"/>
          <w:lang w:val="da-DK"/>
        </w:rPr>
      </w:pPr>
      <w:r w:rsidRPr="00025C63">
        <w:rPr>
          <w:sz w:val="24"/>
          <w:szCs w:val="24"/>
          <w:lang w:val="da-DK"/>
        </w:rPr>
        <w:t>retten til at gøre indsigelse mod resultatet af automatske individuelle afgørelser, herunder profilering</w:t>
      </w:r>
    </w:p>
    <w:p w14:paraId="22BF4FC2" w14:textId="3CDCD0C0" w:rsidR="007369BA" w:rsidRDefault="00C03E59" w:rsidP="00F67135">
      <w:pPr>
        <w:ind w:left="1432" w:hanging="1000"/>
        <w:rPr>
          <w:sz w:val="24"/>
          <w:szCs w:val="24"/>
          <w:lang w:val="da-DK"/>
        </w:rPr>
      </w:pPr>
      <w:r>
        <w:rPr>
          <w:sz w:val="24"/>
          <w:szCs w:val="24"/>
          <w:lang w:val="da-DK"/>
        </w:rPr>
        <w:t>8</w:t>
      </w:r>
      <w:r w:rsidR="00025C63">
        <w:rPr>
          <w:sz w:val="24"/>
          <w:szCs w:val="24"/>
          <w:lang w:val="da-DK"/>
        </w:rPr>
        <w:t>.</w:t>
      </w:r>
      <w:r>
        <w:rPr>
          <w:sz w:val="24"/>
          <w:szCs w:val="24"/>
          <w:lang w:val="da-DK"/>
        </w:rPr>
        <w:t>2</w:t>
      </w:r>
      <w:r w:rsidR="00025C63">
        <w:rPr>
          <w:sz w:val="24"/>
          <w:szCs w:val="24"/>
          <w:lang w:val="da-DK"/>
        </w:rPr>
        <w:tab/>
      </w:r>
      <w:r w:rsidR="00D55077" w:rsidRPr="00CC5EBF">
        <w:rPr>
          <w:sz w:val="24"/>
          <w:szCs w:val="24"/>
          <w:lang w:val="da-DK"/>
        </w:rPr>
        <w:t>Databehandleren bist</w:t>
      </w:r>
      <w:r w:rsidR="008C41C5">
        <w:rPr>
          <w:sz w:val="24"/>
          <w:szCs w:val="24"/>
          <w:lang w:val="da-DK"/>
        </w:rPr>
        <w:t>å</w:t>
      </w:r>
      <w:r w:rsidR="00D55077" w:rsidRPr="00CC5EBF">
        <w:rPr>
          <w:sz w:val="24"/>
          <w:szCs w:val="24"/>
          <w:lang w:val="da-DK"/>
        </w:rPr>
        <w:t>r den dataansvarlige med at sikre overholdelse af den dataansvarliges forpligtelser i medf</w:t>
      </w:r>
      <w:r w:rsidR="00833658">
        <w:rPr>
          <w:sz w:val="24"/>
          <w:szCs w:val="24"/>
          <w:lang w:val="da-DK"/>
        </w:rPr>
        <w:t>ø</w:t>
      </w:r>
      <w:r w:rsidR="00D55077" w:rsidRPr="00CC5EBF">
        <w:rPr>
          <w:sz w:val="24"/>
          <w:szCs w:val="24"/>
          <w:lang w:val="da-DK"/>
        </w:rPr>
        <w:t xml:space="preserve">r af </w:t>
      </w:r>
      <w:r w:rsidR="00980F6E">
        <w:rPr>
          <w:sz w:val="24"/>
          <w:szCs w:val="24"/>
          <w:lang w:val="da-DK"/>
        </w:rPr>
        <w:t>databeskyttelses</w:t>
      </w:r>
      <w:r w:rsidR="00D55077" w:rsidRPr="00CC5EBF">
        <w:rPr>
          <w:sz w:val="24"/>
          <w:szCs w:val="24"/>
          <w:lang w:val="da-DK"/>
        </w:rPr>
        <w:t>forordningens art</w:t>
      </w:r>
      <w:r w:rsidR="00F67135">
        <w:rPr>
          <w:sz w:val="24"/>
          <w:szCs w:val="24"/>
          <w:lang w:val="da-DK"/>
        </w:rPr>
        <w:t>i</w:t>
      </w:r>
      <w:r w:rsidR="00D55077" w:rsidRPr="00CC5EBF">
        <w:rPr>
          <w:sz w:val="24"/>
          <w:szCs w:val="24"/>
          <w:lang w:val="da-DK"/>
        </w:rPr>
        <w:t>kel</w:t>
      </w:r>
      <w:r w:rsidR="002F7438">
        <w:rPr>
          <w:sz w:val="24"/>
          <w:szCs w:val="24"/>
          <w:lang w:val="da-DK"/>
        </w:rPr>
        <w:t xml:space="preserve"> </w:t>
      </w:r>
      <w:r w:rsidR="00D55077" w:rsidRPr="00CC5EBF">
        <w:rPr>
          <w:sz w:val="24"/>
          <w:szCs w:val="24"/>
          <w:lang w:val="da-DK"/>
        </w:rPr>
        <w:t>32-36 under hensynstagen til behandlingens karakter og de oplysninger, der er tilg</w:t>
      </w:r>
      <w:r w:rsidR="00F67135">
        <w:rPr>
          <w:sz w:val="24"/>
          <w:szCs w:val="24"/>
          <w:lang w:val="da-DK"/>
        </w:rPr>
        <w:t>æ</w:t>
      </w:r>
      <w:r w:rsidR="00D55077" w:rsidRPr="00CC5EBF">
        <w:rPr>
          <w:sz w:val="24"/>
          <w:szCs w:val="24"/>
          <w:lang w:val="da-DK"/>
        </w:rPr>
        <w:t>ngelige for databehandleren, jf. art 28, stk. 3, litra f. Dette indeb</w:t>
      </w:r>
      <w:r w:rsidR="00F67135">
        <w:rPr>
          <w:sz w:val="24"/>
          <w:szCs w:val="24"/>
          <w:lang w:val="da-DK"/>
        </w:rPr>
        <w:t>æ</w:t>
      </w:r>
      <w:r w:rsidR="00D55077" w:rsidRPr="00CC5EBF">
        <w:rPr>
          <w:sz w:val="24"/>
          <w:szCs w:val="24"/>
          <w:lang w:val="da-DK"/>
        </w:rPr>
        <w:t>re</w:t>
      </w:r>
      <w:r w:rsidR="007F460E">
        <w:rPr>
          <w:sz w:val="24"/>
          <w:szCs w:val="24"/>
          <w:lang w:val="da-DK"/>
        </w:rPr>
        <w:t>r</w:t>
      </w:r>
      <w:r w:rsidR="00D55077" w:rsidRPr="00CC5EBF">
        <w:rPr>
          <w:sz w:val="24"/>
          <w:szCs w:val="24"/>
          <w:lang w:val="da-DK"/>
        </w:rPr>
        <w:t>, at databehandleren under hensynstagen til behandlingens karakter skal bist</w:t>
      </w:r>
      <w:r w:rsidR="008C41C5">
        <w:rPr>
          <w:sz w:val="24"/>
          <w:szCs w:val="24"/>
          <w:lang w:val="da-DK"/>
        </w:rPr>
        <w:t>å</w:t>
      </w:r>
      <w:r w:rsidR="00D55077" w:rsidRPr="00CC5EBF">
        <w:rPr>
          <w:sz w:val="24"/>
          <w:szCs w:val="24"/>
          <w:lang w:val="da-DK"/>
        </w:rPr>
        <w:t xml:space="preserve"> den dataansvarlige i forbindelse med, at den dataansvarlige skal sikre overholdelsen af:</w:t>
      </w:r>
    </w:p>
    <w:p w14:paraId="325515CB" w14:textId="77777777" w:rsidR="00EB654C" w:rsidRPr="00EB654C" w:rsidRDefault="00EB654C" w:rsidP="00EB654C">
      <w:pPr>
        <w:pStyle w:val="Listeafsnit"/>
        <w:numPr>
          <w:ilvl w:val="0"/>
          <w:numId w:val="5"/>
        </w:numPr>
        <w:rPr>
          <w:sz w:val="24"/>
          <w:szCs w:val="24"/>
          <w:lang w:val="da-DK"/>
        </w:rPr>
      </w:pPr>
      <w:r w:rsidRPr="00EB654C">
        <w:rPr>
          <w:sz w:val="24"/>
          <w:szCs w:val="24"/>
          <w:lang w:val="da-DK"/>
        </w:rPr>
        <w:t>forpligtelsen til at gennemføre passende tekniske og organisatoriske foranstaltninger for at sikre et sikkerhedsniveau, der passer til de risici, der er forbundet med behandlingen</w:t>
      </w:r>
    </w:p>
    <w:p w14:paraId="5986A2BC" w14:textId="7ED16B71" w:rsidR="00EB654C" w:rsidRPr="00EB654C" w:rsidRDefault="00EB654C" w:rsidP="00EB654C">
      <w:pPr>
        <w:pStyle w:val="Listeafsnit"/>
        <w:numPr>
          <w:ilvl w:val="0"/>
          <w:numId w:val="5"/>
        </w:numPr>
        <w:rPr>
          <w:sz w:val="24"/>
          <w:szCs w:val="24"/>
          <w:lang w:val="da-DK"/>
        </w:rPr>
      </w:pPr>
      <w:r w:rsidRPr="00EB654C">
        <w:rPr>
          <w:sz w:val="24"/>
          <w:szCs w:val="24"/>
          <w:lang w:val="da-DK"/>
        </w:rPr>
        <w:lastRenderedPageBreak/>
        <w:t>forpligtelsen til at anmelde brud på persondatasikkerheden til tilsynsmyndigheden (Datatilsynet) uden unødig forsinkelse og om muligt senest 72 timer, efter at den dataansvarlige er blevet bekendt med bruddet, medmindre at det er usandsynligt, at bruddet på persondatasikkerheden indeb</w:t>
      </w:r>
      <w:r>
        <w:rPr>
          <w:sz w:val="24"/>
          <w:szCs w:val="24"/>
          <w:lang w:val="da-DK"/>
        </w:rPr>
        <w:t>æ</w:t>
      </w:r>
      <w:r w:rsidRPr="00EB654C">
        <w:rPr>
          <w:sz w:val="24"/>
          <w:szCs w:val="24"/>
          <w:lang w:val="da-DK"/>
        </w:rPr>
        <w:t>rer en risiko for fysiske personers rettigheder eller frihedsrettigheder.</w:t>
      </w:r>
    </w:p>
    <w:p w14:paraId="1313C886" w14:textId="13B87B0D" w:rsidR="00205D10" w:rsidRPr="00205D10" w:rsidRDefault="00205D10" w:rsidP="00205D10">
      <w:pPr>
        <w:pStyle w:val="Listeafsnit"/>
        <w:numPr>
          <w:ilvl w:val="0"/>
          <w:numId w:val="5"/>
        </w:numPr>
        <w:rPr>
          <w:sz w:val="24"/>
          <w:szCs w:val="24"/>
          <w:lang w:val="da-DK"/>
        </w:rPr>
      </w:pPr>
      <w:r w:rsidRPr="00205D10">
        <w:rPr>
          <w:sz w:val="24"/>
          <w:szCs w:val="24"/>
          <w:lang w:val="da-DK"/>
        </w:rPr>
        <w:t>forpligtelsen til -</w:t>
      </w:r>
      <w:r>
        <w:rPr>
          <w:sz w:val="24"/>
          <w:szCs w:val="24"/>
          <w:lang w:val="da-DK"/>
        </w:rPr>
        <w:t xml:space="preserve"> </w:t>
      </w:r>
      <w:r w:rsidRPr="00205D10">
        <w:rPr>
          <w:sz w:val="24"/>
          <w:szCs w:val="24"/>
          <w:lang w:val="da-DK"/>
        </w:rPr>
        <w:t>uden unødig forsinkelse -</w:t>
      </w:r>
      <w:r>
        <w:rPr>
          <w:sz w:val="24"/>
          <w:szCs w:val="24"/>
          <w:lang w:val="da-DK"/>
        </w:rPr>
        <w:t xml:space="preserve"> </w:t>
      </w:r>
      <w:r w:rsidRPr="00205D10">
        <w:rPr>
          <w:sz w:val="24"/>
          <w:szCs w:val="24"/>
          <w:lang w:val="da-DK"/>
        </w:rPr>
        <w:t>at underrette den/de registrerede om brud på persondatasikkerheden, når et sådant brud sandsynligvis vil indebære en høj risiko for fysiske personers rettigheder og frihedsrettigheder</w:t>
      </w:r>
    </w:p>
    <w:p w14:paraId="3E582529" w14:textId="420DFC60" w:rsidR="00205D10" w:rsidRPr="00205D10" w:rsidRDefault="00205D10" w:rsidP="00205D10">
      <w:pPr>
        <w:pStyle w:val="Listeafsnit"/>
        <w:numPr>
          <w:ilvl w:val="0"/>
          <w:numId w:val="5"/>
        </w:numPr>
        <w:rPr>
          <w:sz w:val="24"/>
          <w:szCs w:val="24"/>
          <w:lang w:val="da-DK"/>
        </w:rPr>
      </w:pPr>
      <w:r w:rsidRPr="00205D10">
        <w:rPr>
          <w:sz w:val="24"/>
          <w:szCs w:val="24"/>
          <w:lang w:val="da-DK"/>
        </w:rPr>
        <w:t>forpligtelsen til at gennemføre en konsekvensanalyse vedrørende databesky</w:t>
      </w:r>
      <w:r>
        <w:rPr>
          <w:sz w:val="24"/>
          <w:szCs w:val="24"/>
          <w:lang w:val="da-DK"/>
        </w:rPr>
        <w:t>t</w:t>
      </w:r>
      <w:r w:rsidRPr="00205D10">
        <w:rPr>
          <w:sz w:val="24"/>
          <w:szCs w:val="24"/>
          <w:lang w:val="da-DK"/>
        </w:rPr>
        <w:t>telse, hvis en type behandling sandsynligvis vil indeb</w:t>
      </w:r>
      <w:r>
        <w:rPr>
          <w:sz w:val="24"/>
          <w:szCs w:val="24"/>
          <w:lang w:val="da-DK"/>
        </w:rPr>
        <w:t>æ</w:t>
      </w:r>
      <w:r w:rsidRPr="00205D10">
        <w:rPr>
          <w:sz w:val="24"/>
          <w:szCs w:val="24"/>
          <w:lang w:val="da-DK"/>
        </w:rPr>
        <w:t>re en høj risiko for fysiske personers rettigheder og frihedsrettigheder</w:t>
      </w:r>
    </w:p>
    <w:p w14:paraId="1D5C6E6F" w14:textId="230519DD" w:rsidR="00EB654C" w:rsidRDefault="00D72637" w:rsidP="004D3F4D">
      <w:pPr>
        <w:pStyle w:val="Listeafsnit"/>
        <w:numPr>
          <w:ilvl w:val="0"/>
          <w:numId w:val="5"/>
        </w:numPr>
        <w:rPr>
          <w:sz w:val="24"/>
          <w:szCs w:val="24"/>
          <w:lang w:val="da-DK"/>
        </w:rPr>
      </w:pPr>
      <w:r w:rsidRPr="00D72637">
        <w:rPr>
          <w:sz w:val="24"/>
          <w:szCs w:val="24"/>
          <w:lang w:val="da-DK"/>
        </w:rPr>
        <w:t>forpligtelsen til at høre tilsynsmyndigheden (Datatilsynet) inden behandling, såfremt en konsekvensanalyse vedrørende databesky</w:t>
      </w:r>
      <w:r>
        <w:rPr>
          <w:sz w:val="24"/>
          <w:szCs w:val="24"/>
          <w:lang w:val="da-DK"/>
        </w:rPr>
        <w:t>t</w:t>
      </w:r>
      <w:r w:rsidRPr="00D72637">
        <w:rPr>
          <w:sz w:val="24"/>
          <w:szCs w:val="24"/>
          <w:lang w:val="da-DK"/>
        </w:rPr>
        <w:t>telse viser, at behandlingen vil føre til høj risiko i mangel af foranstaltninger truffet af den dataansvarlige for at begr</w:t>
      </w:r>
      <w:r>
        <w:rPr>
          <w:sz w:val="24"/>
          <w:szCs w:val="24"/>
          <w:lang w:val="da-DK"/>
        </w:rPr>
        <w:t>æ</w:t>
      </w:r>
      <w:r w:rsidRPr="00D72637">
        <w:rPr>
          <w:sz w:val="24"/>
          <w:szCs w:val="24"/>
          <w:lang w:val="da-DK"/>
        </w:rPr>
        <w:t>nse risikoen</w:t>
      </w:r>
    </w:p>
    <w:p w14:paraId="15BE0423" w14:textId="77777777" w:rsidR="008D70CC" w:rsidRPr="008D70CC" w:rsidRDefault="008D70CC" w:rsidP="008D70CC">
      <w:pPr>
        <w:rPr>
          <w:sz w:val="24"/>
          <w:szCs w:val="24"/>
          <w:lang w:val="da-DK"/>
        </w:rPr>
      </w:pPr>
    </w:p>
    <w:p w14:paraId="3278CCED" w14:textId="3292AC15" w:rsidR="007369BA" w:rsidRPr="009F6AA6" w:rsidRDefault="009F6AA6" w:rsidP="009F6AA6">
      <w:pPr>
        <w:jc w:val="center"/>
        <w:rPr>
          <w:i/>
          <w:iCs/>
          <w:sz w:val="24"/>
          <w:szCs w:val="24"/>
          <w:lang w:val="da-DK"/>
        </w:rPr>
      </w:pPr>
      <w:r w:rsidRPr="009F6AA6">
        <w:rPr>
          <w:i/>
          <w:iCs/>
          <w:sz w:val="24"/>
          <w:szCs w:val="24"/>
          <w:lang w:val="da-DK"/>
        </w:rPr>
        <w:t xml:space="preserve">§9 </w:t>
      </w:r>
      <w:r w:rsidR="00D55077" w:rsidRPr="009F6AA6">
        <w:rPr>
          <w:i/>
          <w:iCs/>
          <w:sz w:val="24"/>
          <w:szCs w:val="24"/>
          <w:lang w:val="da-DK"/>
        </w:rPr>
        <w:t>Underretning om brud p</w:t>
      </w:r>
      <w:r w:rsidR="008C41C5" w:rsidRPr="009F6AA6">
        <w:rPr>
          <w:i/>
          <w:iCs/>
          <w:sz w:val="24"/>
          <w:szCs w:val="24"/>
          <w:lang w:val="da-DK"/>
        </w:rPr>
        <w:t>å</w:t>
      </w:r>
      <w:r w:rsidR="00D55077" w:rsidRPr="009F6AA6">
        <w:rPr>
          <w:i/>
          <w:iCs/>
          <w:sz w:val="24"/>
          <w:szCs w:val="24"/>
          <w:lang w:val="da-DK"/>
        </w:rPr>
        <w:t xml:space="preserve"> persondatasikkerheden</w:t>
      </w:r>
    </w:p>
    <w:p w14:paraId="5F5A5F30" w14:textId="7EB75F0A" w:rsidR="007369BA" w:rsidRPr="00CC5EBF" w:rsidRDefault="00843901" w:rsidP="0099529B">
      <w:pPr>
        <w:ind w:left="1432" w:hanging="1000"/>
        <w:rPr>
          <w:sz w:val="24"/>
          <w:szCs w:val="24"/>
          <w:lang w:val="da-DK"/>
        </w:rPr>
      </w:pPr>
      <w:r>
        <w:rPr>
          <w:sz w:val="24"/>
          <w:szCs w:val="24"/>
          <w:lang w:val="da-DK"/>
        </w:rPr>
        <w:t xml:space="preserve">9.1 </w:t>
      </w:r>
      <w:r>
        <w:rPr>
          <w:sz w:val="24"/>
          <w:szCs w:val="24"/>
          <w:lang w:val="da-DK"/>
        </w:rPr>
        <w:tab/>
      </w:r>
      <w:r w:rsidR="00D55077" w:rsidRPr="00CC5EBF">
        <w:rPr>
          <w:sz w:val="24"/>
          <w:szCs w:val="24"/>
          <w:lang w:val="da-DK"/>
        </w:rPr>
        <w:t>Databehandleren underretter uden un</w:t>
      </w:r>
      <w:r w:rsidR="00833658">
        <w:rPr>
          <w:sz w:val="24"/>
          <w:szCs w:val="24"/>
          <w:lang w:val="da-DK"/>
        </w:rPr>
        <w:t>ø</w:t>
      </w:r>
      <w:r w:rsidR="00D55077" w:rsidRPr="00CC5EBF">
        <w:rPr>
          <w:sz w:val="24"/>
          <w:szCs w:val="24"/>
          <w:lang w:val="da-DK"/>
        </w:rPr>
        <w:t>dig forsinkelse den dataansvarlige e</w:t>
      </w:r>
      <w:r w:rsidR="00531095">
        <w:rPr>
          <w:sz w:val="24"/>
          <w:szCs w:val="24"/>
          <w:lang w:val="da-DK"/>
        </w:rPr>
        <w:t>ft</w:t>
      </w:r>
      <w:r w:rsidR="00D55077" w:rsidRPr="00CC5EBF">
        <w:rPr>
          <w:sz w:val="24"/>
          <w:szCs w:val="24"/>
          <w:lang w:val="da-DK"/>
        </w:rPr>
        <w:t>er at v</w:t>
      </w:r>
      <w:r w:rsidR="00E84AFF">
        <w:rPr>
          <w:sz w:val="24"/>
          <w:szCs w:val="24"/>
          <w:lang w:val="da-DK"/>
        </w:rPr>
        <w:t>æ</w:t>
      </w:r>
      <w:r w:rsidR="00D55077" w:rsidRPr="00CC5EBF">
        <w:rPr>
          <w:sz w:val="24"/>
          <w:szCs w:val="24"/>
          <w:lang w:val="da-DK"/>
        </w:rPr>
        <w:t>re blevet opm</w:t>
      </w:r>
      <w:r w:rsidR="00E84AFF">
        <w:rPr>
          <w:sz w:val="24"/>
          <w:szCs w:val="24"/>
          <w:lang w:val="da-DK"/>
        </w:rPr>
        <w:t>æ</w:t>
      </w:r>
      <w:r w:rsidR="00D55077" w:rsidRPr="00CC5EBF">
        <w:rPr>
          <w:sz w:val="24"/>
          <w:szCs w:val="24"/>
          <w:lang w:val="da-DK"/>
        </w:rPr>
        <w:t>rksom p</w:t>
      </w:r>
      <w:r w:rsidR="008C41C5">
        <w:rPr>
          <w:sz w:val="24"/>
          <w:szCs w:val="24"/>
          <w:lang w:val="da-DK"/>
        </w:rPr>
        <w:t>å</w:t>
      </w:r>
      <w:r w:rsidR="00D55077" w:rsidRPr="00CC5EBF">
        <w:rPr>
          <w:sz w:val="24"/>
          <w:szCs w:val="24"/>
          <w:lang w:val="da-DK"/>
        </w:rPr>
        <w:t>, at der er sket brud p</w:t>
      </w:r>
      <w:r w:rsidR="008C41C5">
        <w:rPr>
          <w:sz w:val="24"/>
          <w:szCs w:val="24"/>
          <w:lang w:val="da-DK"/>
        </w:rPr>
        <w:t>å</w:t>
      </w:r>
      <w:r w:rsidR="00D55077" w:rsidRPr="00CC5EBF">
        <w:rPr>
          <w:sz w:val="24"/>
          <w:szCs w:val="24"/>
          <w:lang w:val="da-DK"/>
        </w:rPr>
        <w:t xml:space="preserve"> persondatasikkerheden hos databehandleren eller en eventuel underdatabehandler. Databehandlerens underretning til den dataansvarlige skal om muligt ske senest 12 t</w:t>
      </w:r>
      <w:r w:rsidR="00802047">
        <w:rPr>
          <w:sz w:val="24"/>
          <w:szCs w:val="24"/>
          <w:lang w:val="da-DK"/>
        </w:rPr>
        <w:t>i</w:t>
      </w:r>
      <w:r w:rsidR="00D55077" w:rsidRPr="00CC5EBF">
        <w:rPr>
          <w:sz w:val="24"/>
          <w:szCs w:val="24"/>
          <w:lang w:val="da-DK"/>
        </w:rPr>
        <w:t>mer ef</w:t>
      </w:r>
      <w:r w:rsidR="00802047">
        <w:rPr>
          <w:sz w:val="24"/>
          <w:szCs w:val="24"/>
          <w:lang w:val="da-DK"/>
        </w:rPr>
        <w:t>t</w:t>
      </w:r>
      <w:r w:rsidR="00D55077" w:rsidRPr="00CC5EBF">
        <w:rPr>
          <w:sz w:val="24"/>
          <w:szCs w:val="24"/>
          <w:lang w:val="da-DK"/>
        </w:rPr>
        <w:t>er at denne er blevet bekendt med bruddet, s</w:t>
      </w:r>
      <w:r w:rsidR="008C41C5">
        <w:rPr>
          <w:sz w:val="24"/>
          <w:szCs w:val="24"/>
          <w:lang w:val="da-DK"/>
        </w:rPr>
        <w:t>å</w:t>
      </w:r>
      <w:r w:rsidR="00D55077" w:rsidRPr="00CC5EBF">
        <w:rPr>
          <w:sz w:val="24"/>
          <w:szCs w:val="24"/>
          <w:lang w:val="da-DK"/>
        </w:rPr>
        <w:t>dan at den dataansvarlige har mulighed for at ef</w:t>
      </w:r>
      <w:r w:rsidR="002F2ABB">
        <w:rPr>
          <w:sz w:val="24"/>
          <w:szCs w:val="24"/>
          <w:lang w:val="da-DK"/>
        </w:rPr>
        <w:t>t</w:t>
      </w:r>
      <w:r w:rsidR="00D55077" w:rsidRPr="00CC5EBF">
        <w:rPr>
          <w:sz w:val="24"/>
          <w:szCs w:val="24"/>
          <w:lang w:val="da-DK"/>
        </w:rPr>
        <w:t>erleve sin eventuelle forpligtelse til at anmelde bruddet til tilsynsmyndigheden indenfor 72 t</w:t>
      </w:r>
      <w:r w:rsidR="002F2ABB">
        <w:rPr>
          <w:sz w:val="24"/>
          <w:szCs w:val="24"/>
          <w:lang w:val="da-DK"/>
        </w:rPr>
        <w:t>i</w:t>
      </w:r>
      <w:r w:rsidR="00D55077" w:rsidRPr="00CC5EBF">
        <w:rPr>
          <w:sz w:val="24"/>
          <w:szCs w:val="24"/>
          <w:lang w:val="da-DK"/>
        </w:rPr>
        <w:t>mer.</w:t>
      </w:r>
    </w:p>
    <w:p w14:paraId="29028C08" w14:textId="16980543" w:rsidR="007369BA" w:rsidRDefault="00CB4486" w:rsidP="005131D9">
      <w:pPr>
        <w:ind w:left="1432" w:hanging="1000"/>
        <w:rPr>
          <w:sz w:val="24"/>
          <w:szCs w:val="24"/>
          <w:lang w:val="da-DK"/>
        </w:rPr>
      </w:pPr>
      <w:r>
        <w:rPr>
          <w:sz w:val="24"/>
          <w:szCs w:val="24"/>
          <w:lang w:val="da-DK"/>
        </w:rPr>
        <w:t>9.2</w:t>
      </w:r>
      <w:r>
        <w:rPr>
          <w:sz w:val="24"/>
          <w:szCs w:val="24"/>
          <w:lang w:val="da-DK"/>
        </w:rPr>
        <w:tab/>
      </w:r>
      <w:r w:rsidR="00D55077" w:rsidRPr="00CC5EBF">
        <w:rPr>
          <w:sz w:val="24"/>
          <w:szCs w:val="24"/>
          <w:lang w:val="da-DK"/>
        </w:rPr>
        <w:t>I overensstemmelse med denne aftales afsnit 10.2., litra b, skal databehandleren - under hensynstagen til behandlingens karakter og de oplysninger, der er tilg</w:t>
      </w:r>
      <w:r>
        <w:rPr>
          <w:sz w:val="24"/>
          <w:szCs w:val="24"/>
          <w:lang w:val="da-DK"/>
        </w:rPr>
        <w:t>æ</w:t>
      </w:r>
      <w:r w:rsidR="00D55077" w:rsidRPr="00CC5EBF">
        <w:rPr>
          <w:sz w:val="24"/>
          <w:szCs w:val="24"/>
          <w:lang w:val="da-DK"/>
        </w:rPr>
        <w:t xml:space="preserve">ngelige for denne </w:t>
      </w:r>
      <w:r w:rsidR="00980F6E">
        <w:rPr>
          <w:sz w:val="24"/>
          <w:szCs w:val="24"/>
          <w:lang w:val="da-DK"/>
        </w:rPr>
        <w:t>-</w:t>
      </w:r>
      <w:r w:rsidR="00D55077" w:rsidRPr="00CC5EBF">
        <w:rPr>
          <w:sz w:val="24"/>
          <w:szCs w:val="24"/>
          <w:lang w:val="da-DK"/>
        </w:rPr>
        <w:t>bist</w:t>
      </w:r>
      <w:r w:rsidR="008C41C5">
        <w:rPr>
          <w:sz w:val="24"/>
          <w:szCs w:val="24"/>
          <w:lang w:val="da-DK"/>
        </w:rPr>
        <w:t>å</w:t>
      </w:r>
      <w:r w:rsidR="00D55077" w:rsidRPr="00CC5EBF">
        <w:rPr>
          <w:sz w:val="24"/>
          <w:szCs w:val="24"/>
          <w:lang w:val="da-DK"/>
        </w:rPr>
        <w:t xml:space="preserve"> den dataansvarlige med at foretage anmeldelse af bruddet til tilsynsmyndigheden. Det kan betyde, at databehandleren bl.a. skal hj</w:t>
      </w:r>
      <w:r w:rsidR="00B71D12">
        <w:rPr>
          <w:sz w:val="24"/>
          <w:szCs w:val="24"/>
          <w:lang w:val="da-DK"/>
        </w:rPr>
        <w:t>æ</w:t>
      </w:r>
      <w:r w:rsidR="00D55077" w:rsidRPr="00CC5EBF">
        <w:rPr>
          <w:sz w:val="24"/>
          <w:szCs w:val="24"/>
          <w:lang w:val="da-DK"/>
        </w:rPr>
        <w:t>lpe med at tilvejebringe nedenst</w:t>
      </w:r>
      <w:r w:rsidR="008C41C5">
        <w:rPr>
          <w:sz w:val="24"/>
          <w:szCs w:val="24"/>
          <w:lang w:val="da-DK"/>
        </w:rPr>
        <w:t>å</w:t>
      </w:r>
      <w:r w:rsidR="00D55077" w:rsidRPr="00CC5EBF">
        <w:rPr>
          <w:sz w:val="24"/>
          <w:szCs w:val="24"/>
          <w:lang w:val="da-DK"/>
        </w:rPr>
        <w:t xml:space="preserve">ende oplysninger, som efter </w:t>
      </w:r>
      <w:r w:rsidR="00980F6E">
        <w:rPr>
          <w:sz w:val="24"/>
          <w:szCs w:val="24"/>
          <w:lang w:val="da-DK"/>
        </w:rPr>
        <w:t>databeskyttelses</w:t>
      </w:r>
      <w:r w:rsidR="00D55077" w:rsidRPr="00CC5EBF">
        <w:rPr>
          <w:sz w:val="24"/>
          <w:szCs w:val="24"/>
          <w:lang w:val="da-DK"/>
        </w:rPr>
        <w:t>forordningens art</w:t>
      </w:r>
      <w:r w:rsidR="00FA58AF">
        <w:rPr>
          <w:sz w:val="24"/>
          <w:szCs w:val="24"/>
          <w:lang w:val="da-DK"/>
        </w:rPr>
        <w:t>i</w:t>
      </w:r>
      <w:r w:rsidR="00D55077" w:rsidRPr="00CC5EBF">
        <w:rPr>
          <w:sz w:val="24"/>
          <w:szCs w:val="24"/>
          <w:lang w:val="da-DK"/>
        </w:rPr>
        <w:t>kel 33, stk. 3, skal fremg</w:t>
      </w:r>
      <w:r w:rsidR="008C41C5">
        <w:rPr>
          <w:sz w:val="24"/>
          <w:szCs w:val="24"/>
          <w:lang w:val="da-DK"/>
        </w:rPr>
        <w:t>å</w:t>
      </w:r>
      <w:r w:rsidR="00D55077" w:rsidRPr="00CC5EBF">
        <w:rPr>
          <w:sz w:val="24"/>
          <w:szCs w:val="24"/>
          <w:lang w:val="da-DK"/>
        </w:rPr>
        <w:t xml:space="preserve"> af den dataansvarliges anmeldelse til tilsynsmyndigheden:</w:t>
      </w:r>
    </w:p>
    <w:p w14:paraId="26B60E80" w14:textId="77777777" w:rsidR="005F3A70" w:rsidRPr="005F3A70" w:rsidRDefault="005F3A70" w:rsidP="005F3A70">
      <w:pPr>
        <w:pStyle w:val="Listeafsnit"/>
        <w:numPr>
          <w:ilvl w:val="0"/>
          <w:numId w:val="6"/>
        </w:numPr>
        <w:rPr>
          <w:sz w:val="24"/>
          <w:szCs w:val="24"/>
          <w:lang w:val="da-DK"/>
        </w:rPr>
      </w:pPr>
      <w:r w:rsidRPr="005F3A70">
        <w:rPr>
          <w:sz w:val="24"/>
          <w:szCs w:val="24"/>
          <w:lang w:val="da-DK"/>
        </w:rPr>
        <w:t>Karakteren af bruddet på persondatasikkerheden, herunder, hvis det er muligt, kategorierne og det omtrentlige antal berørte registrerede samt kategorierne og det omtrentlige antal berørte registreringer af personoplysninger</w:t>
      </w:r>
    </w:p>
    <w:p w14:paraId="0317C6DA" w14:textId="77777777" w:rsidR="005F3A70" w:rsidRPr="005F3A70" w:rsidRDefault="005F3A70" w:rsidP="005F3A70">
      <w:pPr>
        <w:pStyle w:val="Listeafsnit"/>
        <w:numPr>
          <w:ilvl w:val="0"/>
          <w:numId w:val="6"/>
        </w:numPr>
        <w:rPr>
          <w:sz w:val="24"/>
          <w:szCs w:val="24"/>
          <w:lang w:val="da-DK"/>
        </w:rPr>
      </w:pPr>
      <w:r w:rsidRPr="005F3A70">
        <w:rPr>
          <w:sz w:val="24"/>
          <w:szCs w:val="24"/>
          <w:lang w:val="da-DK"/>
        </w:rPr>
        <w:t>Sandsynlige konsekvenser af bruddet på persondatasikkerheden</w:t>
      </w:r>
    </w:p>
    <w:p w14:paraId="610E9B1A" w14:textId="55F254EA" w:rsidR="005F3A70" w:rsidRDefault="005F3A70" w:rsidP="000D6B97">
      <w:pPr>
        <w:pStyle w:val="Listeafsnit"/>
        <w:numPr>
          <w:ilvl w:val="0"/>
          <w:numId w:val="6"/>
        </w:numPr>
        <w:rPr>
          <w:sz w:val="24"/>
          <w:szCs w:val="24"/>
          <w:lang w:val="da-DK"/>
        </w:rPr>
      </w:pPr>
      <w:r w:rsidRPr="005F3A70">
        <w:rPr>
          <w:sz w:val="24"/>
          <w:szCs w:val="24"/>
          <w:lang w:val="da-DK"/>
        </w:rPr>
        <w:t>Foranstaltninger, som er truffet eller foreslås truffet for at håndtere bruddet på persondatasikkerheden, herunder hvis det er relevant, foranstaltninger for at begr</w:t>
      </w:r>
      <w:r>
        <w:rPr>
          <w:sz w:val="24"/>
          <w:szCs w:val="24"/>
          <w:lang w:val="da-DK"/>
        </w:rPr>
        <w:t>æ</w:t>
      </w:r>
      <w:r w:rsidRPr="005F3A70">
        <w:rPr>
          <w:sz w:val="24"/>
          <w:szCs w:val="24"/>
          <w:lang w:val="da-DK"/>
        </w:rPr>
        <w:t>nse dets mulige skadevirkninger</w:t>
      </w:r>
    </w:p>
    <w:p w14:paraId="4CB06A6D" w14:textId="77777777" w:rsidR="008D70CC" w:rsidRPr="008D70CC" w:rsidRDefault="008D70CC" w:rsidP="008D70CC">
      <w:pPr>
        <w:rPr>
          <w:sz w:val="24"/>
          <w:szCs w:val="24"/>
          <w:lang w:val="da-DK"/>
        </w:rPr>
      </w:pPr>
    </w:p>
    <w:p w14:paraId="702FCA97" w14:textId="3F45FAC4" w:rsidR="007369BA" w:rsidRPr="00335153" w:rsidRDefault="00335153" w:rsidP="00335153">
      <w:pPr>
        <w:jc w:val="center"/>
        <w:rPr>
          <w:bCs/>
          <w:i/>
          <w:iCs/>
          <w:sz w:val="24"/>
          <w:szCs w:val="24"/>
          <w:lang w:val="da-DK"/>
        </w:rPr>
      </w:pPr>
      <w:r w:rsidRPr="00335153">
        <w:rPr>
          <w:bCs/>
          <w:i/>
          <w:iCs/>
          <w:sz w:val="24"/>
          <w:szCs w:val="24"/>
          <w:lang w:val="da-DK"/>
        </w:rPr>
        <w:lastRenderedPageBreak/>
        <w:t xml:space="preserve">§10 </w:t>
      </w:r>
      <w:r w:rsidR="00D55077" w:rsidRPr="00335153">
        <w:rPr>
          <w:bCs/>
          <w:i/>
          <w:iCs/>
          <w:sz w:val="24"/>
          <w:szCs w:val="24"/>
          <w:lang w:val="da-DK"/>
        </w:rPr>
        <w:t>Parternesansvar overfor en registreret</w:t>
      </w:r>
    </w:p>
    <w:p w14:paraId="747BF98A" w14:textId="2812E253" w:rsidR="007369BA" w:rsidRDefault="00335153" w:rsidP="00335153">
      <w:pPr>
        <w:ind w:left="1432" w:hanging="1000"/>
        <w:rPr>
          <w:sz w:val="24"/>
          <w:szCs w:val="24"/>
          <w:lang w:val="da-DK"/>
        </w:rPr>
      </w:pPr>
      <w:r>
        <w:rPr>
          <w:sz w:val="24"/>
          <w:szCs w:val="24"/>
          <w:lang w:val="da-DK"/>
        </w:rPr>
        <w:t>10.1</w:t>
      </w:r>
      <w:r>
        <w:rPr>
          <w:sz w:val="24"/>
          <w:szCs w:val="24"/>
          <w:lang w:val="da-DK"/>
        </w:rPr>
        <w:tab/>
      </w:r>
      <w:r w:rsidR="00D55077" w:rsidRPr="00CC5EBF">
        <w:rPr>
          <w:sz w:val="24"/>
          <w:szCs w:val="24"/>
          <w:lang w:val="da-DK"/>
        </w:rPr>
        <w:t xml:space="preserve">Den registreredes krav om erstatning reguleres mellem parterne af </w:t>
      </w:r>
      <w:r w:rsidR="00980F6E">
        <w:rPr>
          <w:sz w:val="24"/>
          <w:szCs w:val="24"/>
          <w:lang w:val="da-DK"/>
        </w:rPr>
        <w:t>databeskyttelses</w:t>
      </w:r>
      <w:r w:rsidR="00D55077" w:rsidRPr="00CC5EBF">
        <w:rPr>
          <w:sz w:val="24"/>
          <w:szCs w:val="24"/>
          <w:lang w:val="da-DK"/>
        </w:rPr>
        <w:t>forordningens art</w:t>
      </w:r>
      <w:r>
        <w:rPr>
          <w:sz w:val="24"/>
          <w:szCs w:val="24"/>
          <w:lang w:val="da-DK"/>
        </w:rPr>
        <w:t>i</w:t>
      </w:r>
      <w:r w:rsidR="00D55077" w:rsidRPr="00CC5EBF">
        <w:rPr>
          <w:sz w:val="24"/>
          <w:szCs w:val="24"/>
          <w:lang w:val="da-DK"/>
        </w:rPr>
        <w:t>kel 82.</w:t>
      </w:r>
    </w:p>
    <w:p w14:paraId="778161BE" w14:textId="77777777" w:rsidR="008D70CC" w:rsidRPr="00CC5EBF" w:rsidRDefault="008D70CC" w:rsidP="00335153">
      <w:pPr>
        <w:ind w:left="1432" w:hanging="1000"/>
        <w:rPr>
          <w:sz w:val="24"/>
          <w:szCs w:val="24"/>
          <w:lang w:val="da-DK"/>
        </w:rPr>
      </w:pPr>
    </w:p>
    <w:p w14:paraId="5321188B" w14:textId="0EFEA0A8" w:rsidR="007369BA" w:rsidRPr="00A53AB2" w:rsidRDefault="00A53AB2" w:rsidP="00A53AB2">
      <w:pPr>
        <w:jc w:val="center"/>
        <w:rPr>
          <w:i/>
          <w:iCs/>
          <w:sz w:val="24"/>
          <w:szCs w:val="24"/>
          <w:lang w:val="da-DK"/>
        </w:rPr>
      </w:pPr>
      <w:r w:rsidRPr="00A53AB2">
        <w:rPr>
          <w:i/>
          <w:iCs/>
          <w:sz w:val="24"/>
          <w:szCs w:val="24"/>
          <w:lang w:val="da-DK"/>
        </w:rPr>
        <w:t xml:space="preserve">§11 </w:t>
      </w:r>
      <w:r w:rsidR="00D55077" w:rsidRPr="00A53AB2">
        <w:rPr>
          <w:i/>
          <w:iCs/>
          <w:sz w:val="24"/>
          <w:szCs w:val="24"/>
          <w:lang w:val="da-DK"/>
        </w:rPr>
        <w:t>Sletning og tilbagelevering af oplysninger</w:t>
      </w:r>
    </w:p>
    <w:p w14:paraId="37B77E9D" w14:textId="398F9CD3" w:rsidR="007369BA" w:rsidRDefault="00942DA6" w:rsidP="00942DA6">
      <w:pPr>
        <w:ind w:left="1432" w:hanging="1000"/>
        <w:rPr>
          <w:sz w:val="24"/>
          <w:szCs w:val="24"/>
          <w:lang w:val="da-DK"/>
        </w:rPr>
      </w:pPr>
      <w:r>
        <w:rPr>
          <w:sz w:val="24"/>
          <w:szCs w:val="24"/>
          <w:lang w:val="da-DK"/>
        </w:rPr>
        <w:t>11.1</w:t>
      </w:r>
      <w:r>
        <w:rPr>
          <w:sz w:val="24"/>
          <w:szCs w:val="24"/>
          <w:lang w:val="da-DK"/>
        </w:rPr>
        <w:tab/>
      </w:r>
      <w:r w:rsidR="00D55077" w:rsidRPr="00CC5EBF">
        <w:rPr>
          <w:sz w:val="24"/>
          <w:szCs w:val="24"/>
          <w:lang w:val="da-DK"/>
        </w:rPr>
        <w:t>Ved oph</w:t>
      </w:r>
      <w:r w:rsidR="00833658">
        <w:rPr>
          <w:sz w:val="24"/>
          <w:szCs w:val="24"/>
          <w:lang w:val="da-DK"/>
        </w:rPr>
        <w:t>ø</w:t>
      </w:r>
      <w:r w:rsidR="00D55077" w:rsidRPr="00CC5EBF">
        <w:rPr>
          <w:sz w:val="24"/>
          <w:szCs w:val="24"/>
          <w:lang w:val="da-DK"/>
        </w:rPr>
        <w:t>r af tjenesterne vedr</w:t>
      </w:r>
      <w:r w:rsidR="00833658">
        <w:rPr>
          <w:sz w:val="24"/>
          <w:szCs w:val="24"/>
          <w:lang w:val="da-DK"/>
        </w:rPr>
        <w:t>ø</w:t>
      </w:r>
      <w:r w:rsidR="00D55077" w:rsidRPr="00CC5EBF">
        <w:rPr>
          <w:sz w:val="24"/>
          <w:szCs w:val="24"/>
          <w:lang w:val="da-DK"/>
        </w:rPr>
        <w:t>rende behandling forpligtes databehandleren til, efter den dataansvarliges valg, at slet</w:t>
      </w:r>
      <w:r>
        <w:rPr>
          <w:sz w:val="24"/>
          <w:szCs w:val="24"/>
          <w:lang w:val="da-DK"/>
        </w:rPr>
        <w:t>t</w:t>
      </w:r>
      <w:r w:rsidR="00D55077" w:rsidRPr="00CC5EBF">
        <w:rPr>
          <w:sz w:val="24"/>
          <w:szCs w:val="24"/>
          <w:lang w:val="da-DK"/>
        </w:rPr>
        <w:t>e eller tilbagelevere alle personoplysninger til den dataansvarlige, samt at slette eksisterende kopier, medmindre EU-re</w:t>
      </w:r>
      <w:r>
        <w:rPr>
          <w:sz w:val="24"/>
          <w:szCs w:val="24"/>
          <w:lang w:val="da-DK"/>
        </w:rPr>
        <w:t>t</w:t>
      </w:r>
      <w:r w:rsidR="00D55077" w:rsidRPr="00CC5EBF">
        <w:rPr>
          <w:sz w:val="24"/>
          <w:szCs w:val="24"/>
          <w:lang w:val="da-DK"/>
        </w:rPr>
        <w:t>ten eller nat</w:t>
      </w:r>
      <w:r>
        <w:rPr>
          <w:sz w:val="24"/>
          <w:szCs w:val="24"/>
          <w:lang w:val="da-DK"/>
        </w:rPr>
        <w:t>i</w:t>
      </w:r>
      <w:r w:rsidR="00D55077" w:rsidRPr="00CC5EBF">
        <w:rPr>
          <w:sz w:val="24"/>
          <w:szCs w:val="24"/>
          <w:lang w:val="da-DK"/>
        </w:rPr>
        <w:t>onal ret foreskriver opbevaring af personoplysningerne.</w:t>
      </w:r>
    </w:p>
    <w:p w14:paraId="55802C95" w14:textId="77777777" w:rsidR="008D70CC" w:rsidRPr="00CC5EBF" w:rsidRDefault="008D70CC" w:rsidP="00942DA6">
      <w:pPr>
        <w:ind w:left="1432" w:hanging="1000"/>
        <w:rPr>
          <w:sz w:val="24"/>
          <w:szCs w:val="24"/>
          <w:lang w:val="da-DK"/>
        </w:rPr>
      </w:pPr>
    </w:p>
    <w:p w14:paraId="15811904" w14:textId="773BFD26" w:rsidR="007369BA" w:rsidRPr="00962181" w:rsidRDefault="00962181" w:rsidP="00962181">
      <w:pPr>
        <w:jc w:val="center"/>
        <w:rPr>
          <w:i/>
          <w:iCs/>
          <w:sz w:val="24"/>
          <w:szCs w:val="24"/>
          <w:lang w:val="da-DK"/>
        </w:rPr>
      </w:pPr>
      <w:r w:rsidRPr="00962181">
        <w:rPr>
          <w:i/>
          <w:iCs/>
          <w:sz w:val="24"/>
          <w:szCs w:val="24"/>
          <w:lang w:val="da-DK"/>
        </w:rPr>
        <w:t xml:space="preserve">§12 </w:t>
      </w:r>
      <w:r w:rsidR="00D55077" w:rsidRPr="00962181">
        <w:rPr>
          <w:i/>
          <w:iCs/>
          <w:sz w:val="24"/>
          <w:szCs w:val="24"/>
          <w:lang w:val="da-DK"/>
        </w:rPr>
        <w:t>Tilsyn og revision</w:t>
      </w:r>
    </w:p>
    <w:p w14:paraId="14A968FA" w14:textId="32D1A695" w:rsidR="007369BA" w:rsidRPr="00CC5EBF" w:rsidRDefault="00884F9A" w:rsidP="00884F9A">
      <w:pPr>
        <w:ind w:left="1432" w:hanging="1000"/>
        <w:rPr>
          <w:sz w:val="24"/>
          <w:szCs w:val="24"/>
          <w:lang w:val="da-DK"/>
        </w:rPr>
      </w:pPr>
      <w:r>
        <w:rPr>
          <w:sz w:val="24"/>
          <w:szCs w:val="24"/>
          <w:lang w:val="da-DK"/>
        </w:rPr>
        <w:t xml:space="preserve">12.1 </w:t>
      </w:r>
      <w:r>
        <w:rPr>
          <w:sz w:val="24"/>
          <w:szCs w:val="24"/>
          <w:lang w:val="da-DK"/>
        </w:rPr>
        <w:tab/>
      </w:r>
      <w:r w:rsidR="00D55077" w:rsidRPr="00CC5EBF">
        <w:rPr>
          <w:sz w:val="24"/>
          <w:szCs w:val="24"/>
          <w:lang w:val="da-DK"/>
        </w:rPr>
        <w:t>Databehandleren stiller alle oplysninger, der er n</w:t>
      </w:r>
      <w:r w:rsidR="00833658">
        <w:rPr>
          <w:sz w:val="24"/>
          <w:szCs w:val="24"/>
          <w:lang w:val="da-DK"/>
        </w:rPr>
        <w:t>ø</w:t>
      </w:r>
      <w:r w:rsidR="00D55077" w:rsidRPr="00CC5EBF">
        <w:rPr>
          <w:sz w:val="24"/>
          <w:szCs w:val="24"/>
          <w:lang w:val="da-DK"/>
        </w:rPr>
        <w:t>dvendige for at p</w:t>
      </w:r>
      <w:r w:rsidR="008C41C5">
        <w:rPr>
          <w:sz w:val="24"/>
          <w:szCs w:val="24"/>
          <w:lang w:val="da-DK"/>
        </w:rPr>
        <w:t>å</w:t>
      </w:r>
      <w:r w:rsidR="00D55077" w:rsidRPr="00CC5EBF">
        <w:rPr>
          <w:sz w:val="24"/>
          <w:szCs w:val="24"/>
          <w:lang w:val="da-DK"/>
        </w:rPr>
        <w:t xml:space="preserve">vise databehandlerens overholdelse af </w:t>
      </w:r>
      <w:r w:rsidR="00980F6E">
        <w:rPr>
          <w:sz w:val="24"/>
          <w:szCs w:val="24"/>
          <w:lang w:val="da-DK"/>
        </w:rPr>
        <w:t>databeskyttelses</w:t>
      </w:r>
      <w:r w:rsidR="00D55077" w:rsidRPr="00CC5EBF">
        <w:rPr>
          <w:sz w:val="24"/>
          <w:szCs w:val="24"/>
          <w:lang w:val="da-DK"/>
        </w:rPr>
        <w:t>forordningens art</w:t>
      </w:r>
      <w:r>
        <w:rPr>
          <w:sz w:val="24"/>
          <w:szCs w:val="24"/>
          <w:lang w:val="da-DK"/>
        </w:rPr>
        <w:t>i</w:t>
      </w:r>
      <w:r w:rsidR="00D55077" w:rsidRPr="00CC5EBF">
        <w:rPr>
          <w:sz w:val="24"/>
          <w:szCs w:val="24"/>
          <w:lang w:val="da-DK"/>
        </w:rPr>
        <w:t>kel 28 og denne aftale, til r</w:t>
      </w:r>
      <w:r w:rsidR="008C41C5">
        <w:rPr>
          <w:sz w:val="24"/>
          <w:szCs w:val="24"/>
          <w:lang w:val="da-DK"/>
        </w:rPr>
        <w:t>å</w:t>
      </w:r>
      <w:r w:rsidR="00D55077" w:rsidRPr="00CC5EBF">
        <w:rPr>
          <w:sz w:val="24"/>
          <w:szCs w:val="24"/>
          <w:lang w:val="da-DK"/>
        </w:rPr>
        <w:t>dighed for den dataansvarlige og giver mulighed for og bidrager til revisioner, herunder inspekt</w:t>
      </w:r>
      <w:r w:rsidR="00990DD4">
        <w:rPr>
          <w:sz w:val="24"/>
          <w:szCs w:val="24"/>
          <w:lang w:val="da-DK"/>
        </w:rPr>
        <w:t>i</w:t>
      </w:r>
      <w:r w:rsidR="00D55077" w:rsidRPr="00CC5EBF">
        <w:rPr>
          <w:sz w:val="24"/>
          <w:szCs w:val="24"/>
          <w:lang w:val="da-DK"/>
        </w:rPr>
        <w:t>oner, der foretages af den dataansvarlige eller en anden revisor, som er bemyndiget af den dataansvarlige.</w:t>
      </w:r>
    </w:p>
    <w:p w14:paraId="422CECFA" w14:textId="0D4D4059" w:rsidR="007369BA" w:rsidRPr="00CC5EBF" w:rsidRDefault="00012456" w:rsidP="00012456">
      <w:pPr>
        <w:ind w:left="1432" w:hanging="1000"/>
        <w:rPr>
          <w:sz w:val="24"/>
          <w:szCs w:val="24"/>
          <w:lang w:val="da-DK"/>
        </w:rPr>
      </w:pPr>
      <w:r>
        <w:rPr>
          <w:sz w:val="24"/>
          <w:szCs w:val="24"/>
          <w:lang w:val="da-DK"/>
        </w:rPr>
        <w:t>12.2</w:t>
      </w:r>
      <w:r>
        <w:rPr>
          <w:sz w:val="24"/>
          <w:szCs w:val="24"/>
          <w:lang w:val="da-DK"/>
        </w:rPr>
        <w:tab/>
      </w:r>
      <w:r w:rsidR="00D55077" w:rsidRPr="00CC5EBF">
        <w:rPr>
          <w:sz w:val="24"/>
          <w:szCs w:val="24"/>
          <w:lang w:val="da-DK"/>
        </w:rPr>
        <w:t>Den n</w:t>
      </w:r>
      <w:r>
        <w:rPr>
          <w:sz w:val="24"/>
          <w:szCs w:val="24"/>
          <w:lang w:val="da-DK"/>
        </w:rPr>
        <w:t>æ</w:t>
      </w:r>
      <w:r w:rsidR="00D55077" w:rsidRPr="00CC5EBF">
        <w:rPr>
          <w:sz w:val="24"/>
          <w:szCs w:val="24"/>
          <w:lang w:val="da-DK"/>
        </w:rPr>
        <w:t>rmere procedure for den dataansvarliges tilsyn med databehandleren fremg</w:t>
      </w:r>
      <w:r w:rsidR="008C41C5">
        <w:rPr>
          <w:sz w:val="24"/>
          <w:szCs w:val="24"/>
          <w:lang w:val="da-DK"/>
        </w:rPr>
        <w:t>å</w:t>
      </w:r>
      <w:r w:rsidR="00D55077" w:rsidRPr="00CC5EBF">
        <w:rPr>
          <w:sz w:val="24"/>
          <w:szCs w:val="24"/>
          <w:lang w:val="da-DK"/>
        </w:rPr>
        <w:t xml:space="preserve">r af denne </w:t>
      </w:r>
      <w:r w:rsidR="00444A99">
        <w:rPr>
          <w:sz w:val="24"/>
          <w:szCs w:val="24"/>
          <w:lang w:val="da-DK"/>
        </w:rPr>
        <w:t>aftale</w:t>
      </w:r>
      <w:r w:rsidR="00D55077" w:rsidRPr="00CC5EBF">
        <w:rPr>
          <w:sz w:val="24"/>
          <w:szCs w:val="24"/>
          <w:lang w:val="da-DK"/>
        </w:rPr>
        <w:t>s Bilag B.</w:t>
      </w:r>
    </w:p>
    <w:p w14:paraId="508C0876" w14:textId="1E750405" w:rsidR="007369BA" w:rsidRPr="00CC5EBF" w:rsidRDefault="00142079" w:rsidP="00142079">
      <w:pPr>
        <w:ind w:left="1432" w:hanging="1000"/>
        <w:rPr>
          <w:sz w:val="24"/>
          <w:szCs w:val="24"/>
          <w:lang w:val="da-DK"/>
        </w:rPr>
      </w:pPr>
      <w:r>
        <w:rPr>
          <w:sz w:val="24"/>
          <w:szCs w:val="24"/>
          <w:lang w:val="da-DK"/>
        </w:rPr>
        <w:t>12.3</w:t>
      </w:r>
      <w:r>
        <w:rPr>
          <w:sz w:val="24"/>
          <w:szCs w:val="24"/>
          <w:lang w:val="da-DK"/>
        </w:rPr>
        <w:tab/>
      </w:r>
      <w:r w:rsidR="00D55077" w:rsidRPr="00CC5EBF">
        <w:rPr>
          <w:sz w:val="24"/>
          <w:szCs w:val="24"/>
          <w:lang w:val="da-DK"/>
        </w:rPr>
        <w:t>Den dataansvarliges tilsyn med eventuelle underdatabehandlere sker som udgangspunkt gennem databehandleren. Den n</w:t>
      </w:r>
      <w:r>
        <w:rPr>
          <w:sz w:val="24"/>
          <w:szCs w:val="24"/>
          <w:lang w:val="da-DK"/>
        </w:rPr>
        <w:t>æ</w:t>
      </w:r>
      <w:r w:rsidR="00D55077" w:rsidRPr="00CC5EBF">
        <w:rPr>
          <w:sz w:val="24"/>
          <w:szCs w:val="24"/>
          <w:lang w:val="da-DK"/>
        </w:rPr>
        <w:t>rmere procedure herfor fremg</w:t>
      </w:r>
      <w:r w:rsidR="008C41C5">
        <w:rPr>
          <w:sz w:val="24"/>
          <w:szCs w:val="24"/>
          <w:lang w:val="da-DK"/>
        </w:rPr>
        <w:t>å</w:t>
      </w:r>
      <w:r w:rsidR="00D55077" w:rsidRPr="00CC5EBF">
        <w:rPr>
          <w:sz w:val="24"/>
          <w:szCs w:val="24"/>
          <w:lang w:val="da-DK"/>
        </w:rPr>
        <w:t>r af denne aftales Bilag B.</w:t>
      </w:r>
    </w:p>
    <w:p w14:paraId="272D884F" w14:textId="313B397B" w:rsidR="007369BA" w:rsidRDefault="00F908E9" w:rsidP="00F908E9">
      <w:pPr>
        <w:ind w:left="1432" w:hanging="1000"/>
        <w:rPr>
          <w:sz w:val="24"/>
          <w:szCs w:val="24"/>
          <w:lang w:val="da-DK"/>
        </w:rPr>
      </w:pPr>
      <w:r>
        <w:rPr>
          <w:sz w:val="24"/>
          <w:szCs w:val="24"/>
          <w:lang w:val="da-DK"/>
        </w:rPr>
        <w:t>12.4</w:t>
      </w:r>
      <w:r>
        <w:rPr>
          <w:sz w:val="24"/>
          <w:szCs w:val="24"/>
          <w:lang w:val="da-DK"/>
        </w:rPr>
        <w:tab/>
      </w:r>
      <w:r w:rsidR="00D55077" w:rsidRPr="00CC5EBF">
        <w:rPr>
          <w:sz w:val="24"/>
          <w:szCs w:val="24"/>
          <w:lang w:val="da-DK"/>
        </w:rPr>
        <w:t>Databehandleren er forpligtet til at give myndigheder, der efter den til enhver tid g</w:t>
      </w:r>
      <w:r>
        <w:rPr>
          <w:sz w:val="24"/>
          <w:szCs w:val="24"/>
          <w:lang w:val="da-DK"/>
        </w:rPr>
        <w:t>æ</w:t>
      </w:r>
      <w:r w:rsidR="00D55077" w:rsidRPr="00CC5EBF">
        <w:rPr>
          <w:sz w:val="24"/>
          <w:szCs w:val="24"/>
          <w:lang w:val="da-DK"/>
        </w:rPr>
        <w:t>ldende lovgivning har adgang til den dataansvarliges og databehandlerens faciliteter, eller repr</w:t>
      </w:r>
      <w:r w:rsidR="00EC7C0E">
        <w:rPr>
          <w:sz w:val="24"/>
          <w:szCs w:val="24"/>
          <w:lang w:val="da-DK"/>
        </w:rPr>
        <w:t>æ</w:t>
      </w:r>
      <w:r w:rsidR="00D55077" w:rsidRPr="00CC5EBF">
        <w:rPr>
          <w:sz w:val="24"/>
          <w:szCs w:val="24"/>
          <w:lang w:val="da-DK"/>
        </w:rPr>
        <w:t>sentanter, der optr</w:t>
      </w:r>
      <w:r w:rsidR="00EC7C0E">
        <w:rPr>
          <w:sz w:val="24"/>
          <w:szCs w:val="24"/>
          <w:lang w:val="da-DK"/>
        </w:rPr>
        <w:t>æ</w:t>
      </w:r>
      <w:r w:rsidR="00D55077" w:rsidRPr="00CC5EBF">
        <w:rPr>
          <w:sz w:val="24"/>
          <w:szCs w:val="24"/>
          <w:lang w:val="da-DK"/>
        </w:rPr>
        <w:t>der p</w:t>
      </w:r>
      <w:r w:rsidR="008C41C5">
        <w:rPr>
          <w:sz w:val="24"/>
          <w:szCs w:val="24"/>
          <w:lang w:val="da-DK"/>
        </w:rPr>
        <w:t>å</w:t>
      </w:r>
      <w:r w:rsidR="00D55077" w:rsidRPr="00CC5EBF">
        <w:rPr>
          <w:sz w:val="24"/>
          <w:szCs w:val="24"/>
          <w:lang w:val="da-DK"/>
        </w:rPr>
        <w:t xml:space="preserve"> myndighedens vegne, adgang til databehandlerens fysiske faciliteter mod beh</w:t>
      </w:r>
      <w:r w:rsidR="00833658">
        <w:rPr>
          <w:sz w:val="24"/>
          <w:szCs w:val="24"/>
          <w:lang w:val="da-DK"/>
        </w:rPr>
        <w:t>ø</w:t>
      </w:r>
      <w:r w:rsidR="00D55077" w:rsidRPr="00CC5EBF">
        <w:rPr>
          <w:sz w:val="24"/>
          <w:szCs w:val="24"/>
          <w:lang w:val="da-DK"/>
        </w:rPr>
        <w:t xml:space="preserve">rig </w:t>
      </w:r>
      <w:r w:rsidR="00282F14" w:rsidRPr="00CC5EBF">
        <w:rPr>
          <w:sz w:val="24"/>
          <w:szCs w:val="24"/>
          <w:lang w:val="da-DK"/>
        </w:rPr>
        <w:t>legitima</w:t>
      </w:r>
      <w:r w:rsidR="00282F14">
        <w:rPr>
          <w:sz w:val="24"/>
          <w:szCs w:val="24"/>
          <w:lang w:val="da-DK"/>
        </w:rPr>
        <w:t>t</w:t>
      </w:r>
      <w:r w:rsidR="00282F14" w:rsidRPr="00CC5EBF">
        <w:rPr>
          <w:sz w:val="24"/>
          <w:szCs w:val="24"/>
          <w:lang w:val="da-DK"/>
        </w:rPr>
        <w:t>i</w:t>
      </w:r>
      <w:r w:rsidR="00282F14">
        <w:rPr>
          <w:sz w:val="24"/>
          <w:szCs w:val="24"/>
          <w:lang w:val="da-DK"/>
        </w:rPr>
        <w:t xml:space="preserve">on </w:t>
      </w:r>
      <w:r w:rsidR="00D55077" w:rsidRPr="00CC5EBF">
        <w:rPr>
          <w:sz w:val="24"/>
          <w:szCs w:val="24"/>
          <w:lang w:val="da-DK"/>
        </w:rPr>
        <w:t>og validering heraf.</w:t>
      </w:r>
    </w:p>
    <w:p w14:paraId="4818E5FF" w14:textId="77777777" w:rsidR="008D70CC" w:rsidRPr="00CC5EBF" w:rsidRDefault="008D70CC" w:rsidP="00F908E9">
      <w:pPr>
        <w:ind w:left="1432" w:hanging="1000"/>
        <w:rPr>
          <w:sz w:val="24"/>
          <w:szCs w:val="24"/>
          <w:lang w:val="da-DK"/>
        </w:rPr>
      </w:pPr>
    </w:p>
    <w:p w14:paraId="18D318B1" w14:textId="2BFADD83" w:rsidR="007369BA" w:rsidRPr="000759A3" w:rsidRDefault="000759A3" w:rsidP="000759A3">
      <w:pPr>
        <w:jc w:val="center"/>
        <w:rPr>
          <w:i/>
          <w:iCs/>
          <w:sz w:val="24"/>
          <w:szCs w:val="24"/>
          <w:lang w:val="da-DK"/>
        </w:rPr>
      </w:pPr>
      <w:r w:rsidRPr="000759A3">
        <w:rPr>
          <w:i/>
          <w:iCs/>
          <w:sz w:val="24"/>
          <w:szCs w:val="24"/>
          <w:lang w:val="da-DK"/>
        </w:rPr>
        <w:t xml:space="preserve">§13 </w:t>
      </w:r>
      <w:r w:rsidR="00D55077" w:rsidRPr="000759A3">
        <w:rPr>
          <w:i/>
          <w:iCs/>
          <w:sz w:val="24"/>
          <w:szCs w:val="24"/>
          <w:lang w:val="da-DK"/>
        </w:rPr>
        <w:t>Misligholdelsesbef</w:t>
      </w:r>
      <w:r w:rsidR="00833658" w:rsidRPr="000759A3">
        <w:rPr>
          <w:i/>
          <w:iCs/>
          <w:sz w:val="24"/>
          <w:szCs w:val="24"/>
          <w:lang w:val="da-DK"/>
        </w:rPr>
        <w:t>ø</w:t>
      </w:r>
      <w:r w:rsidR="00D55077" w:rsidRPr="000759A3">
        <w:rPr>
          <w:i/>
          <w:iCs/>
          <w:sz w:val="24"/>
          <w:szCs w:val="24"/>
          <w:lang w:val="da-DK"/>
        </w:rPr>
        <w:t>jelser</w:t>
      </w:r>
    </w:p>
    <w:p w14:paraId="7566F78B" w14:textId="7E3C37F5" w:rsidR="007369BA" w:rsidRDefault="00E11A9A" w:rsidP="00E11A9A">
      <w:pPr>
        <w:ind w:left="1432" w:hanging="1000"/>
        <w:rPr>
          <w:sz w:val="24"/>
          <w:szCs w:val="24"/>
          <w:lang w:val="da-DK"/>
        </w:rPr>
      </w:pPr>
      <w:r>
        <w:rPr>
          <w:sz w:val="24"/>
          <w:szCs w:val="24"/>
          <w:lang w:val="da-DK"/>
        </w:rPr>
        <w:t>13.1</w:t>
      </w:r>
      <w:r>
        <w:rPr>
          <w:sz w:val="24"/>
          <w:szCs w:val="24"/>
          <w:lang w:val="da-DK"/>
        </w:rPr>
        <w:tab/>
      </w:r>
      <w:r w:rsidR="00D55077" w:rsidRPr="00CC5EBF">
        <w:rPr>
          <w:sz w:val="24"/>
          <w:szCs w:val="24"/>
          <w:lang w:val="da-DK"/>
        </w:rPr>
        <w:t>Enhver misligholdelse af denne databehandler</w:t>
      </w:r>
      <w:r w:rsidR="00444A99">
        <w:rPr>
          <w:sz w:val="24"/>
          <w:szCs w:val="24"/>
          <w:lang w:val="da-DK"/>
        </w:rPr>
        <w:t>aftale</w:t>
      </w:r>
      <w:r w:rsidR="00D55077" w:rsidRPr="00CC5EBF">
        <w:rPr>
          <w:sz w:val="24"/>
          <w:szCs w:val="24"/>
          <w:lang w:val="da-DK"/>
        </w:rPr>
        <w:t xml:space="preserve"> anses som misligholdelse af Kontrakten, og behandles efter dansk rets almindelige regler om misligholdelse samt Hoved</w:t>
      </w:r>
      <w:r w:rsidR="00444A99">
        <w:rPr>
          <w:sz w:val="24"/>
          <w:szCs w:val="24"/>
          <w:lang w:val="da-DK"/>
        </w:rPr>
        <w:t>aftale</w:t>
      </w:r>
      <w:r w:rsidR="00D55077" w:rsidRPr="00CC5EBF">
        <w:rPr>
          <w:sz w:val="24"/>
          <w:szCs w:val="24"/>
          <w:lang w:val="da-DK"/>
        </w:rPr>
        <w:t>ns eventuelle bestemmelser herom.</w:t>
      </w:r>
    </w:p>
    <w:p w14:paraId="673BA76A" w14:textId="77777777" w:rsidR="008D70CC" w:rsidRPr="00CC5EBF" w:rsidRDefault="008D70CC" w:rsidP="00E11A9A">
      <w:pPr>
        <w:ind w:left="1432" w:hanging="1000"/>
        <w:rPr>
          <w:sz w:val="24"/>
          <w:szCs w:val="24"/>
          <w:lang w:val="da-DK"/>
        </w:rPr>
      </w:pPr>
    </w:p>
    <w:p w14:paraId="0A338703" w14:textId="3FCF04A3" w:rsidR="007369BA" w:rsidRPr="00CC5EBF" w:rsidRDefault="00E11A9A" w:rsidP="00ED50D9">
      <w:pPr>
        <w:jc w:val="center"/>
        <w:rPr>
          <w:sz w:val="24"/>
          <w:szCs w:val="24"/>
          <w:lang w:val="da-DK"/>
        </w:rPr>
      </w:pPr>
      <w:r>
        <w:rPr>
          <w:sz w:val="24"/>
          <w:szCs w:val="24"/>
          <w:lang w:val="da-DK"/>
        </w:rPr>
        <w:t xml:space="preserve">§14 </w:t>
      </w:r>
      <w:r w:rsidR="006F4309" w:rsidRPr="00CC5EBF">
        <w:rPr>
          <w:sz w:val="24"/>
          <w:szCs w:val="24"/>
          <w:lang w:val="da-DK"/>
        </w:rPr>
        <w:t>Ikraftt</w:t>
      </w:r>
      <w:r w:rsidR="006F4309">
        <w:rPr>
          <w:sz w:val="24"/>
          <w:szCs w:val="24"/>
          <w:lang w:val="da-DK"/>
        </w:rPr>
        <w:t>r</w:t>
      </w:r>
      <w:r w:rsidR="006F4309" w:rsidRPr="00CC5EBF">
        <w:rPr>
          <w:sz w:val="24"/>
          <w:szCs w:val="24"/>
          <w:lang w:val="da-DK"/>
        </w:rPr>
        <w:t>æden</w:t>
      </w:r>
      <w:r w:rsidR="00D55077" w:rsidRPr="00CC5EBF">
        <w:rPr>
          <w:sz w:val="24"/>
          <w:szCs w:val="24"/>
          <w:lang w:val="da-DK"/>
        </w:rPr>
        <w:t xml:space="preserve"> og oph</w:t>
      </w:r>
      <w:r w:rsidR="00833658">
        <w:rPr>
          <w:sz w:val="24"/>
          <w:szCs w:val="24"/>
          <w:lang w:val="da-DK"/>
        </w:rPr>
        <w:t>ø</w:t>
      </w:r>
      <w:r w:rsidR="00D55077" w:rsidRPr="00CC5EBF">
        <w:rPr>
          <w:sz w:val="24"/>
          <w:szCs w:val="24"/>
          <w:lang w:val="da-DK"/>
        </w:rPr>
        <w:t>r</w:t>
      </w:r>
    </w:p>
    <w:p w14:paraId="75CF26C6" w14:textId="13DD9B17" w:rsidR="007369BA" w:rsidRPr="00CC5EBF" w:rsidRDefault="00ED50D9" w:rsidP="00E87854">
      <w:pPr>
        <w:rPr>
          <w:sz w:val="24"/>
          <w:szCs w:val="24"/>
          <w:lang w:val="da-DK"/>
        </w:rPr>
      </w:pPr>
      <w:r>
        <w:rPr>
          <w:sz w:val="24"/>
          <w:szCs w:val="24"/>
          <w:lang w:val="da-DK"/>
        </w:rPr>
        <w:t>14.1</w:t>
      </w:r>
      <w:r>
        <w:rPr>
          <w:sz w:val="24"/>
          <w:szCs w:val="24"/>
          <w:lang w:val="da-DK"/>
        </w:rPr>
        <w:tab/>
      </w:r>
      <w:r w:rsidR="00D55077" w:rsidRPr="00CC5EBF">
        <w:rPr>
          <w:sz w:val="24"/>
          <w:szCs w:val="24"/>
          <w:lang w:val="da-DK"/>
        </w:rPr>
        <w:t>Denne aftale tr</w:t>
      </w:r>
      <w:r>
        <w:rPr>
          <w:sz w:val="24"/>
          <w:szCs w:val="24"/>
          <w:lang w:val="da-DK"/>
        </w:rPr>
        <w:t>æ</w:t>
      </w:r>
      <w:r w:rsidR="00D55077" w:rsidRPr="00CC5EBF">
        <w:rPr>
          <w:sz w:val="24"/>
          <w:szCs w:val="24"/>
          <w:lang w:val="da-DK"/>
        </w:rPr>
        <w:t>der i kraf</w:t>
      </w:r>
      <w:r>
        <w:rPr>
          <w:sz w:val="24"/>
          <w:szCs w:val="24"/>
          <w:lang w:val="da-DK"/>
        </w:rPr>
        <w:t>t</w:t>
      </w:r>
      <w:r w:rsidR="00D55077" w:rsidRPr="00CC5EBF">
        <w:rPr>
          <w:sz w:val="24"/>
          <w:szCs w:val="24"/>
          <w:lang w:val="da-DK"/>
        </w:rPr>
        <w:t xml:space="preserve"> ved begge parters underskrif</w:t>
      </w:r>
      <w:r>
        <w:rPr>
          <w:sz w:val="24"/>
          <w:szCs w:val="24"/>
          <w:lang w:val="da-DK"/>
        </w:rPr>
        <w:t>t</w:t>
      </w:r>
      <w:r w:rsidR="00D55077" w:rsidRPr="00CC5EBF">
        <w:rPr>
          <w:sz w:val="24"/>
          <w:szCs w:val="24"/>
          <w:lang w:val="da-DK"/>
        </w:rPr>
        <w:t xml:space="preserve"> heraf.</w:t>
      </w:r>
    </w:p>
    <w:p w14:paraId="270F6BF9" w14:textId="55C1131F" w:rsidR="007369BA" w:rsidRPr="00CC5EBF" w:rsidRDefault="00A17E44" w:rsidP="00A17E44">
      <w:pPr>
        <w:ind w:left="1432" w:hanging="1000"/>
        <w:rPr>
          <w:sz w:val="24"/>
          <w:szCs w:val="24"/>
          <w:lang w:val="da-DK"/>
        </w:rPr>
      </w:pPr>
      <w:r>
        <w:rPr>
          <w:sz w:val="24"/>
          <w:szCs w:val="24"/>
          <w:lang w:val="da-DK"/>
        </w:rPr>
        <w:t>14.2</w:t>
      </w:r>
      <w:r>
        <w:rPr>
          <w:sz w:val="24"/>
          <w:szCs w:val="24"/>
          <w:lang w:val="da-DK"/>
        </w:rPr>
        <w:tab/>
      </w:r>
      <w:r w:rsidR="00D55077" w:rsidRPr="00CC5EBF">
        <w:rPr>
          <w:sz w:val="24"/>
          <w:szCs w:val="24"/>
          <w:lang w:val="da-DK"/>
        </w:rPr>
        <w:t>Aftalen kan af begge parter kr</w:t>
      </w:r>
      <w:r>
        <w:rPr>
          <w:sz w:val="24"/>
          <w:szCs w:val="24"/>
          <w:lang w:val="da-DK"/>
        </w:rPr>
        <w:t>æ</w:t>
      </w:r>
      <w:r w:rsidR="00D55077" w:rsidRPr="00CC5EBF">
        <w:rPr>
          <w:sz w:val="24"/>
          <w:szCs w:val="24"/>
          <w:lang w:val="da-DK"/>
        </w:rPr>
        <w:t>ves genforhandlet, hvis lov</w:t>
      </w:r>
      <w:r>
        <w:rPr>
          <w:sz w:val="24"/>
          <w:szCs w:val="24"/>
          <w:lang w:val="da-DK"/>
        </w:rPr>
        <w:t>æ</w:t>
      </w:r>
      <w:r w:rsidR="00D55077" w:rsidRPr="00CC5EBF">
        <w:rPr>
          <w:sz w:val="24"/>
          <w:szCs w:val="24"/>
          <w:lang w:val="da-DK"/>
        </w:rPr>
        <w:t>ndringer eller uhensigtsm</w:t>
      </w:r>
      <w:r>
        <w:rPr>
          <w:sz w:val="24"/>
          <w:szCs w:val="24"/>
          <w:lang w:val="da-DK"/>
        </w:rPr>
        <w:t>æ</w:t>
      </w:r>
      <w:r w:rsidR="00D55077" w:rsidRPr="00CC5EBF">
        <w:rPr>
          <w:sz w:val="24"/>
          <w:szCs w:val="24"/>
          <w:lang w:val="da-DK"/>
        </w:rPr>
        <w:t>ssigheder</w:t>
      </w:r>
      <w:r w:rsidR="00D1712A">
        <w:rPr>
          <w:sz w:val="24"/>
          <w:szCs w:val="24"/>
          <w:lang w:val="da-DK"/>
        </w:rPr>
        <w:t xml:space="preserve"> </w:t>
      </w:r>
      <w:r w:rsidR="00D55077" w:rsidRPr="00CC5EBF">
        <w:rPr>
          <w:sz w:val="24"/>
          <w:szCs w:val="24"/>
          <w:lang w:val="da-DK"/>
        </w:rPr>
        <w:t>i aftalen giver anledning hertil.</w:t>
      </w:r>
    </w:p>
    <w:p w14:paraId="17A109DF" w14:textId="77777777" w:rsidR="008F4A09" w:rsidRDefault="00C541C3" w:rsidP="00D04E46">
      <w:pPr>
        <w:ind w:left="1432" w:hanging="1000"/>
        <w:rPr>
          <w:sz w:val="24"/>
          <w:szCs w:val="24"/>
          <w:lang w:val="da-DK"/>
        </w:rPr>
      </w:pPr>
      <w:r>
        <w:rPr>
          <w:sz w:val="24"/>
          <w:szCs w:val="24"/>
          <w:lang w:val="da-DK"/>
        </w:rPr>
        <w:lastRenderedPageBreak/>
        <w:t>14.3</w:t>
      </w:r>
      <w:r>
        <w:rPr>
          <w:sz w:val="24"/>
          <w:szCs w:val="24"/>
          <w:lang w:val="da-DK"/>
        </w:rPr>
        <w:tab/>
      </w:r>
      <w:r w:rsidR="00D55077" w:rsidRPr="00CC5EBF">
        <w:rPr>
          <w:sz w:val="24"/>
          <w:szCs w:val="24"/>
          <w:lang w:val="da-DK"/>
        </w:rPr>
        <w:t>Aftalen er g</w:t>
      </w:r>
      <w:r>
        <w:rPr>
          <w:sz w:val="24"/>
          <w:szCs w:val="24"/>
          <w:lang w:val="da-DK"/>
        </w:rPr>
        <w:t>æ</w:t>
      </w:r>
      <w:r w:rsidR="00D55077" w:rsidRPr="00CC5EBF">
        <w:rPr>
          <w:sz w:val="24"/>
          <w:szCs w:val="24"/>
          <w:lang w:val="da-DK"/>
        </w:rPr>
        <w:t>ldende, s</w:t>
      </w:r>
      <w:r w:rsidR="008C41C5">
        <w:rPr>
          <w:sz w:val="24"/>
          <w:szCs w:val="24"/>
          <w:lang w:val="da-DK"/>
        </w:rPr>
        <w:t>å</w:t>
      </w:r>
      <w:r w:rsidR="00D55077" w:rsidRPr="00CC5EBF">
        <w:rPr>
          <w:sz w:val="24"/>
          <w:szCs w:val="24"/>
          <w:lang w:val="da-DK"/>
        </w:rPr>
        <w:t xml:space="preserve"> l</w:t>
      </w:r>
      <w:r>
        <w:rPr>
          <w:sz w:val="24"/>
          <w:szCs w:val="24"/>
          <w:lang w:val="da-DK"/>
        </w:rPr>
        <w:t>æ</w:t>
      </w:r>
      <w:r w:rsidR="00D55077" w:rsidRPr="00CC5EBF">
        <w:rPr>
          <w:sz w:val="24"/>
          <w:szCs w:val="24"/>
          <w:lang w:val="da-DK"/>
        </w:rPr>
        <w:t>nge behandlingen best</w:t>
      </w:r>
      <w:r w:rsidR="008C41C5">
        <w:rPr>
          <w:sz w:val="24"/>
          <w:szCs w:val="24"/>
          <w:lang w:val="da-DK"/>
        </w:rPr>
        <w:t>å</w:t>
      </w:r>
      <w:r w:rsidR="00D55077" w:rsidRPr="00CC5EBF">
        <w:rPr>
          <w:sz w:val="24"/>
          <w:szCs w:val="24"/>
          <w:lang w:val="da-DK"/>
        </w:rPr>
        <w:t>r. Uanset databehandleraftalens opsigelse, vil databehandleraftalen forblive i kraf</w:t>
      </w:r>
      <w:r w:rsidR="00D04E46">
        <w:rPr>
          <w:sz w:val="24"/>
          <w:szCs w:val="24"/>
          <w:lang w:val="da-DK"/>
        </w:rPr>
        <w:t>t</w:t>
      </w:r>
      <w:r w:rsidR="00D55077" w:rsidRPr="00CC5EBF">
        <w:rPr>
          <w:sz w:val="24"/>
          <w:szCs w:val="24"/>
          <w:lang w:val="da-DK"/>
        </w:rPr>
        <w:t xml:space="preserve"> frem til behandlingens oph</w:t>
      </w:r>
      <w:r w:rsidR="00833658">
        <w:rPr>
          <w:sz w:val="24"/>
          <w:szCs w:val="24"/>
          <w:lang w:val="da-DK"/>
        </w:rPr>
        <w:t>ø</w:t>
      </w:r>
      <w:r w:rsidR="00D55077" w:rsidRPr="00CC5EBF">
        <w:rPr>
          <w:sz w:val="24"/>
          <w:szCs w:val="24"/>
          <w:lang w:val="da-DK"/>
        </w:rPr>
        <w:t>r og oplysningernes sletning hos databehandleren og eventuelle underdatabehandlere.</w:t>
      </w:r>
    </w:p>
    <w:p w14:paraId="15ADF49E" w14:textId="6450D5C2" w:rsidR="007369BA" w:rsidRDefault="008F4A09" w:rsidP="00D04E46">
      <w:pPr>
        <w:ind w:left="1432" w:hanging="1000"/>
        <w:rPr>
          <w:sz w:val="24"/>
          <w:szCs w:val="24"/>
          <w:lang w:val="da-DK"/>
        </w:rPr>
      </w:pPr>
      <w:r>
        <w:rPr>
          <w:sz w:val="24"/>
          <w:szCs w:val="24"/>
          <w:lang w:val="da-DK"/>
        </w:rPr>
        <w:t>14.4</w:t>
      </w:r>
      <w:r>
        <w:rPr>
          <w:sz w:val="24"/>
          <w:szCs w:val="24"/>
          <w:lang w:val="da-DK"/>
        </w:rPr>
        <w:tab/>
      </w:r>
      <w:r w:rsidR="00D55077" w:rsidRPr="00CC5EBF">
        <w:rPr>
          <w:sz w:val="24"/>
          <w:szCs w:val="24"/>
          <w:lang w:val="da-DK"/>
        </w:rPr>
        <w:t>Underskrifter</w:t>
      </w:r>
    </w:p>
    <w:p w14:paraId="72EC4093" w14:textId="77777777" w:rsidR="0028711E" w:rsidRPr="00CC5EBF" w:rsidRDefault="0028711E" w:rsidP="00D04E46">
      <w:pPr>
        <w:ind w:left="1432" w:hanging="1000"/>
        <w:rPr>
          <w:sz w:val="24"/>
          <w:szCs w:val="24"/>
          <w:lang w:val="da-DK"/>
        </w:rPr>
      </w:pPr>
      <w:r>
        <w:rPr>
          <w:sz w:val="24"/>
          <w:szCs w:val="24"/>
          <w:lang w:val="da-DK"/>
        </w:rPr>
        <w:tab/>
      </w:r>
    </w:p>
    <w:tbl>
      <w:tblPr>
        <w:tblStyle w:val="Tabel-Gitter"/>
        <w:tblW w:w="0" w:type="auto"/>
        <w:tblInd w:w="1432" w:type="dxa"/>
        <w:tblLook w:val="04A0" w:firstRow="1" w:lastRow="0" w:firstColumn="1" w:lastColumn="0" w:noHBand="0" w:noVBand="1"/>
      </w:tblPr>
      <w:tblGrid>
        <w:gridCol w:w="1398"/>
        <w:gridCol w:w="3402"/>
        <w:gridCol w:w="3390"/>
      </w:tblGrid>
      <w:tr w:rsidR="0028711E" w:rsidRPr="00D33B7C" w14:paraId="7837201A" w14:textId="77777777" w:rsidTr="00D33B7C">
        <w:tc>
          <w:tcPr>
            <w:tcW w:w="1398" w:type="dxa"/>
          </w:tcPr>
          <w:p w14:paraId="5D4757AA" w14:textId="77777777" w:rsidR="0028711E" w:rsidRPr="00D33B7C" w:rsidRDefault="0028711E" w:rsidP="00D04E46">
            <w:pPr>
              <w:ind w:left="0" w:firstLine="0"/>
              <w:rPr>
                <w:bCs/>
                <w:i/>
                <w:iCs/>
                <w:sz w:val="24"/>
                <w:szCs w:val="24"/>
                <w:lang w:val="da-DK"/>
              </w:rPr>
            </w:pPr>
          </w:p>
        </w:tc>
        <w:tc>
          <w:tcPr>
            <w:tcW w:w="3402" w:type="dxa"/>
          </w:tcPr>
          <w:p w14:paraId="14FAFC3D" w14:textId="1CF5DC6E" w:rsidR="0028711E" w:rsidRPr="00D33B7C" w:rsidRDefault="0028711E" w:rsidP="00D04E46">
            <w:pPr>
              <w:ind w:left="0" w:firstLine="0"/>
              <w:rPr>
                <w:bCs/>
                <w:i/>
                <w:iCs/>
                <w:sz w:val="24"/>
                <w:szCs w:val="24"/>
                <w:lang w:val="da-DK"/>
              </w:rPr>
            </w:pPr>
            <w:r w:rsidRPr="00D33B7C">
              <w:rPr>
                <w:bCs/>
                <w:i/>
                <w:iCs/>
                <w:sz w:val="24"/>
                <w:szCs w:val="24"/>
                <w:lang w:val="da-DK"/>
              </w:rPr>
              <w:t>Dataansvarlig</w:t>
            </w:r>
          </w:p>
        </w:tc>
        <w:tc>
          <w:tcPr>
            <w:tcW w:w="3390" w:type="dxa"/>
          </w:tcPr>
          <w:p w14:paraId="7BAB5DB7" w14:textId="4756F02C" w:rsidR="0028711E" w:rsidRPr="00D33B7C" w:rsidRDefault="0028711E" w:rsidP="00D04E46">
            <w:pPr>
              <w:ind w:left="0" w:firstLine="0"/>
              <w:rPr>
                <w:bCs/>
                <w:i/>
                <w:iCs/>
                <w:sz w:val="24"/>
                <w:szCs w:val="24"/>
                <w:lang w:val="da-DK"/>
              </w:rPr>
            </w:pPr>
            <w:r w:rsidRPr="00D33B7C">
              <w:rPr>
                <w:bCs/>
                <w:i/>
                <w:iCs/>
                <w:sz w:val="24"/>
                <w:szCs w:val="24"/>
                <w:lang w:val="da-DK"/>
              </w:rPr>
              <w:t>Databehandler</w:t>
            </w:r>
          </w:p>
        </w:tc>
      </w:tr>
      <w:tr w:rsidR="0028711E" w14:paraId="6E03DB43" w14:textId="77777777" w:rsidTr="00D33B7C">
        <w:tc>
          <w:tcPr>
            <w:tcW w:w="1398" w:type="dxa"/>
          </w:tcPr>
          <w:p w14:paraId="75D77190" w14:textId="0005FD80" w:rsidR="0028711E" w:rsidRDefault="0028711E" w:rsidP="00D04E46">
            <w:pPr>
              <w:ind w:left="0" w:firstLine="0"/>
              <w:rPr>
                <w:sz w:val="24"/>
                <w:szCs w:val="24"/>
                <w:lang w:val="da-DK"/>
              </w:rPr>
            </w:pPr>
            <w:r>
              <w:rPr>
                <w:sz w:val="24"/>
                <w:szCs w:val="24"/>
                <w:lang w:val="da-DK"/>
              </w:rPr>
              <w:t>Navn</w:t>
            </w:r>
          </w:p>
        </w:tc>
        <w:tc>
          <w:tcPr>
            <w:tcW w:w="3402" w:type="dxa"/>
          </w:tcPr>
          <w:p w14:paraId="652CA5B5" w14:textId="77777777" w:rsidR="0028711E" w:rsidRDefault="0028711E" w:rsidP="00D04E46">
            <w:pPr>
              <w:ind w:left="0" w:firstLine="0"/>
              <w:rPr>
                <w:sz w:val="24"/>
                <w:szCs w:val="24"/>
                <w:lang w:val="da-DK"/>
              </w:rPr>
            </w:pPr>
          </w:p>
        </w:tc>
        <w:tc>
          <w:tcPr>
            <w:tcW w:w="3390" w:type="dxa"/>
          </w:tcPr>
          <w:p w14:paraId="7CDE0F74" w14:textId="4FF53334" w:rsidR="0028711E" w:rsidRDefault="0028711E" w:rsidP="00D04E46">
            <w:pPr>
              <w:ind w:left="0" w:firstLine="0"/>
              <w:rPr>
                <w:sz w:val="24"/>
                <w:szCs w:val="24"/>
                <w:lang w:val="da-DK"/>
              </w:rPr>
            </w:pPr>
            <w:r>
              <w:rPr>
                <w:sz w:val="24"/>
                <w:szCs w:val="24"/>
                <w:lang w:val="da-DK"/>
              </w:rPr>
              <w:t xml:space="preserve">Dennis </w:t>
            </w:r>
            <w:proofErr w:type="spellStart"/>
            <w:r>
              <w:rPr>
                <w:sz w:val="24"/>
                <w:szCs w:val="24"/>
                <w:lang w:val="da-DK"/>
              </w:rPr>
              <w:t>Pipenbring</w:t>
            </w:r>
            <w:proofErr w:type="spellEnd"/>
          </w:p>
        </w:tc>
      </w:tr>
      <w:tr w:rsidR="0028711E" w14:paraId="13CD6424" w14:textId="77777777" w:rsidTr="00D33B7C">
        <w:tc>
          <w:tcPr>
            <w:tcW w:w="1398" w:type="dxa"/>
          </w:tcPr>
          <w:p w14:paraId="24FF7893" w14:textId="71507963" w:rsidR="0028711E" w:rsidRDefault="0028711E" w:rsidP="00D04E46">
            <w:pPr>
              <w:ind w:left="0" w:firstLine="0"/>
              <w:rPr>
                <w:sz w:val="24"/>
                <w:szCs w:val="24"/>
                <w:lang w:val="da-DK"/>
              </w:rPr>
            </w:pPr>
            <w:r>
              <w:rPr>
                <w:sz w:val="24"/>
                <w:szCs w:val="24"/>
                <w:lang w:val="da-DK"/>
              </w:rPr>
              <w:t>Stilling</w:t>
            </w:r>
          </w:p>
        </w:tc>
        <w:tc>
          <w:tcPr>
            <w:tcW w:w="3402" w:type="dxa"/>
          </w:tcPr>
          <w:p w14:paraId="77C17425" w14:textId="77777777" w:rsidR="0028711E" w:rsidRDefault="0028711E" w:rsidP="00D04E46">
            <w:pPr>
              <w:ind w:left="0" w:firstLine="0"/>
              <w:rPr>
                <w:sz w:val="24"/>
                <w:szCs w:val="24"/>
                <w:lang w:val="da-DK"/>
              </w:rPr>
            </w:pPr>
          </w:p>
        </w:tc>
        <w:tc>
          <w:tcPr>
            <w:tcW w:w="3390" w:type="dxa"/>
          </w:tcPr>
          <w:p w14:paraId="539199FD" w14:textId="41BC295C" w:rsidR="0028711E" w:rsidRDefault="0028711E" w:rsidP="00D04E46">
            <w:pPr>
              <w:ind w:left="0" w:firstLine="0"/>
              <w:rPr>
                <w:sz w:val="24"/>
                <w:szCs w:val="24"/>
                <w:lang w:val="da-DK"/>
              </w:rPr>
            </w:pPr>
            <w:r>
              <w:rPr>
                <w:sz w:val="24"/>
                <w:szCs w:val="24"/>
                <w:lang w:val="da-DK"/>
              </w:rPr>
              <w:t>Direktør</w:t>
            </w:r>
          </w:p>
        </w:tc>
      </w:tr>
      <w:tr w:rsidR="0028711E" w14:paraId="512EE389" w14:textId="77777777" w:rsidTr="00D33B7C">
        <w:tc>
          <w:tcPr>
            <w:tcW w:w="1398" w:type="dxa"/>
          </w:tcPr>
          <w:p w14:paraId="49877BC4" w14:textId="4A5D0894" w:rsidR="0028711E" w:rsidRDefault="0028711E" w:rsidP="00D04E46">
            <w:pPr>
              <w:ind w:left="0" w:firstLine="0"/>
              <w:rPr>
                <w:sz w:val="24"/>
                <w:szCs w:val="24"/>
                <w:lang w:val="da-DK"/>
              </w:rPr>
            </w:pPr>
            <w:r>
              <w:rPr>
                <w:sz w:val="24"/>
                <w:szCs w:val="24"/>
                <w:lang w:val="da-DK"/>
              </w:rPr>
              <w:t>Underskrift</w:t>
            </w:r>
          </w:p>
        </w:tc>
        <w:tc>
          <w:tcPr>
            <w:tcW w:w="3402" w:type="dxa"/>
          </w:tcPr>
          <w:p w14:paraId="6DA3DB01" w14:textId="77777777" w:rsidR="0028711E" w:rsidRDefault="0028711E" w:rsidP="00D04E46">
            <w:pPr>
              <w:ind w:left="0" w:firstLine="0"/>
              <w:rPr>
                <w:sz w:val="24"/>
                <w:szCs w:val="24"/>
                <w:lang w:val="da-DK"/>
              </w:rPr>
            </w:pPr>
          </w:p>
        </w:tc>
        <w:tc>
          <w:tcPr>
            <w:tcW w:w="3390" w:type="dxa"/>
          </w:tcPr>
          <w:p w14:paraId="4215962C" w14:textId="77777777" w:rsidR="0028711E" w:rsidRDefault="0028711E" w:rsidP="00D04E46">
            <w:pPr>
              <w:ind w:left="0" w:firstLine="0"/>
              <w:rPr>
                <w:sz w:val="24"/>
                <w:szCs w:val="24"/>
                <w:lang w:val="da-DK"/>
              </w:rPr>
            </w:pPr>
          </w:p>
        </w:tc>
      </w:tr>
      <w:tr w:rsidR="0028711E" w14:paraId="36FA0672" w14:textId="77777777" w:rsidTr="00D33B7C">
        <w:tc>
          <w:tcPr>
            <w:tcW w:w="1398" w:type="dxa"/>
          </w:tcPr>
          <w:p w14:paraId="0EDBD889" w14:textId="26C97D51" w:rsidR="0028711E" w:rsidRDefault="0028711E" w:rsidP="00D04E46">
            <w:pPr>
              <w:ind w:left="0" w:firstLine="0"/>
              <w:rPr>
                <w:sz w:val="24"/>
                <w:szCs w:val="24"/>
                <w:lang w:val="da-DK"/>
              </w:rPr>
            </w:pPr>
            <w:r>
              <w:rPr>
                <w:sz w:val="24"/>
                <w:szCs w:val="24"/>
                <w:lang w:val="da-DK"/>
              </w:rPr>
              <w:t>Dato</w:t>
            </w:r>
          </w:p>
        </w:tc>
        <w:tc>
          <w:tcPr>
            <w:tcW w:w="3402" w:type="dxa"/>
          </w:tcPr>
          <w:p w14:paraId="230ECA7A" w14:textId="77777777" w:rsidR="0028711E" w:rsidRDefault="0028711E" w:rsidP="00D04E46">
            <w:pPr>
              <w:ind w:left="0" w:firstLine="0"/>
              <w:rPr>
                <w:sz w:val="24"/>
                <w:szCs w:val="24"/>
                <w:lang w:val="da-DK"/>
              </w:rPr>
            </w:pPr>
          </w:p>
        </w:tc>
        <w:tc>
          <w:tcPr>
            <w:tcW w:w="3390" w:type="dxa"/>
          </w:tcPr>
          <w:p w14:paraId="097A6179" w14:textId="77777777" w:rsidR="0028711E" w:rsidRDefault="0028711E" w:rsidP="00D04E46">
            <w:pPr>
              <w:ind w:left="0" w:firstLine="0"/>
              <w:rPr>
                <w:sz w:val="24"/>
                <w:szCs w:val="24"/>
                <w:lang w:val="da-DK"/>
              </w:rPr>
            </w:pPr>
          </w:p>
        </w:tc>
      </w:tr>
    </w:tbl>
    <w:p w14:paraId="0C2562E6" w14:textId="3CD92EFC" w:rsidR="0028711E" w:rsidRPr="00CC5EBF" w:rsidRDefault="0028711E" w:rsidP="00D04E46">
      <w:pPr>
        <w:ind w:left="1432" w:hanging="1000"/>
        <w:rPr>
          <w:sz w:val="24"/>
          <w:szCs w:val="24"/>
          <w:lang w:val="da-DK"/>
        </w:rPr>
      </w:pPr>
    </w:p>
    <w:p w14:paraId="4D8E1DFA" w14:textId="59846657" w:rsidR="007369BA" w:rsidRPr="00CC5EBF" w:rsidRDefault="00D55077" w:rsidP="00E87854">
      <w:pPr>
        <w:rPr>
          <w:sz w:val="24"/>
          <w:szCs w:val="24"/>
          <w:lang w:val="da-DK"/>
        </w:rPr>
      </w:pPr>
      <w:r w:rsidRPr="00CC5EBF">
        <w:rPr>
          <w:sz w:val="24"/>
          <w:szCs w:val="24"/>
          <w:lang w:val="da-DK"/>
        </w:rPr>
        <w:tab/>
      </w:r>
      <w:r w:rsidRPr="00CC5EBF">
        <w:rPr>
          <w:b/>
          <w:sz w:val="24"/>
          <w:szCs w:val="24"/>
          <w:lang w:val="da-DK"/>
        </w:rPr>
        <w:tab/>
      </w:r>
    </w:p>
    <w:p w14:paraId="099C4951" w14:textId="0EFE2205" w:rsidR="007369BA" w:rsidRPr="006C47F4" w:rsidRDefault="006C47F4" w:rsidP="006C47F4">
      <w:pPr>
        <w:jc w:val="center"/>
        <w:rPr>
          <w:i/>
          <w:iCs/>
          <w:sz w:val="24"/>
          <w:szCs w:val="24"/>
          <w:lang w:val="da-DK"/>
        </w:rPr>
      </w:pPr>
      <w:r w:rsidRPr="006C47F4">
        <w:rPr>
          <w:i/>
          <w:iCs/>
          <w:sz w:val="24"/>
          <w:szCs w:val="24"/>
          <w:lang w:val="da-DK"/>
        </w:rPr>
        <w:t xml:space="preserve">§15 </w:t>
      </w:r>
      <w:r w:rsidR="00D55077" w:rsidRPr="006C47F4">
        <w:rPr>
          <w:i/>
          <w:iCs/>
          <w:sz w:val="24"/>
          <w:szCs w:val="24"/>
          <w:lang w:val="da-DK"/>
        </w:rPr>
        <w:t>Kontaktpersoner/kontaktpunkter hos den dataansvarlige og databehandleren</w:t>
      </w:r>
    </w:p>
    <w:p w14:paraId="4BB563C5" w14:textId="612B8982" w:rsidR="007369BA" w:rsidRPr="00CC5EBF" w:rsidRDefault="006C47F4" w:rsidP="006C47F4">
      <w:pPr>
        <w:ind w:left="1432" w:hanging="1000"/>
        <w:rPr>
          <w:sz w:val="24"/>
          <w:szCs w:val="24"/>
          <w:lang w:val="da-DK"/>
        </w:rPr>
      </w:pPr>
      <w:r>
        <w:rPr>
          <w:sz w:val="24"/>
          <w:szCs w:val="24"/>
          <w:lang w:val="da-DK"/>
        </w:rPr>
        <w:t>15.1</w:t>
      </w:r>
      <w:r>
        <w:rPr>
          <w:sz w:val="24"/>
          <w:szCs w:val="24"/>
          <w:lang w:val="da-DK"/>
        </w:rPr>
        <w:tab/>
      </w:r>
      <w:r w:rsidR="00D55077" w:rsidRPr="00CC5EBF">
        <w:rPr>
          <w:sz w:val="24"/>
          <w:szCs w:val="24"/>
          <w:lang w:val="da-DK"/>
        </w:rPr>
        <w:t>Parterne kan kontakte hinanden via nedenst</w:t>
      </w:r>
      <w:r w:rsidR="008C41C5">
        <w:rPr>
          <w:sz w:val="24"/>
          <w:szCs w:val="24"/>
          <w:lang w:val="da-DK"/>
        </w:rPr>
        <w:t>å</w:t>
      </w:r>
      <w:r w:rsidR="00D55077" w:rsidRPr="00CC5EBF">
        <w:rPr>
          <w:sz w:val="24"/>
          <w:szCs w:val="24"/>
          <w:lang w:val="da-DK"/>
        </w:rPr>
        <w:t>ende kontaktpersoner/kontaktpunkter:</w:t>
      </w:r>
    </w:p>
    <w:p w14:paraId="08C15104" w14:textId="580F7A39" w:rsidR="007369BA" w:rsidRDefault="00D55077" w:rsidP="00F54351">
      <w:pPr>
        <w:ind w:left="1432" w:firstLine="0"/>
        <w:rPr>
          <w:sz w:val="24"/>
          <w:szCs w:val="24"/>
          <w:lang w:val="da-DK"/>
        </w:rPr>
      </w:pPr>
      <w:r w:rsidRPr="00CC5EBF">
        <w:rPr>
          <w:sz w:val="24"/>
          <w:szCs w:val="24"/>
          <w:lang w:val="da-DK"/>
        </w:rPr>
        <w:t>Parterne er forpligtet til l</w:t>
      </w:r>
      <w:r w:rsidR="00833658">
        <w:rPr>
          <w:sz w:val="24"/>
          <w:szCs w:val="24"/>
          <w:lang w:val="da-DK"/>
        </w:rPr>
        <w:t>ø</w:t>
      </w:r>
      <w:r w:rsidRPr="00CC5EBF">
        <w:rPr>
          <w:sz w:val="24"/>
          <w:szCs w:val="24"/>
          <w:lang w:val="da-DK"/>
        </w:rPr>
        <w:t xml:space="preserve">bende at orientere hinanden om </w:t>
      </w:r>
      <w:r w:rsidR="00F32411">
        <w:rPr>
          <w:sz w:val="24"/>
          <w:szCs w:val="24"/>
          <w:lang w:val="da-DK"/>
        </w:rPr>
        <w:t>æ</w:t>
      </w:r>
      <w:r w:rsidRPr="00CC5EBF">
        <w:rPr>
          <w:sz w:val="24"/>
          <w:szCs w:val="24"/>
          <w:lang w:val="da-DK"/>
        </w:rPr>
        <w:t>ndringer vedr</w:t>
      </w:r>
      <w:r w:rsidR="00833658">
        <w:rPr>
          <w:sz w:val="24"/>
          <w:szCs w:val="24"/>
          <w:lang w:val="da-DK"/>
        </w:rPr>
        <w:t>ø</w:t>
      </w:r>
      <w:r w:rsidRPr="00CC5EBF">
        <w:rPr>
          <w:sz w:val="24"/>
          <w:szCs w:val="24"/>
          <w:lang w:val="da-DK"/>
        </w:rPr>
        <w:t>rende kontaktpersonen/kontaktpunktet.</w:t>
      </w:r>
    </w:p>
    <w:tbl>
      <w:tblPr>
        <w:tblStyle w:val="Tabel-Gitter"/>
        <w:tblW w:w="0" w:type="auto"/>
        <w:tblInd w:w="1432" w:type="dxa"/>
        <w:tblLook w:val="04A0" w:firstRow="1" w:lastRow="0" w:firstColumn="1" w:lastColumn="0" w:noHBand="0" w:noVBand="1"/>
      </w:tblPr>
      <w:tblGrid>
        <w:gridCol w:w="1257"/>
        <w:gridCol w:w="3402"/>
        <w:gridCol w:w="3531"/>
      </w:tblGrid>
      <w:tr w:rsidR="00DB66A0" w:rsidRPr="00D33B7C" w14:paraId="091B9070" w14:textId="77777777" w:rsidTr="00D33B7C">
        <w:tc>
          <w:tcPr>
            <w:tcW w:w="1257" w:type="dxa"/>
          </w:tcPr>
          <w:p w14:paraId="279EE492" w14:textId="77777777" w:rsidR="00DB66A0" w:rsidRPr="00D33B7C" w:rsidRDefault="00DB66A0" w:rsidP="00F54351">
            <w:pPr>
              <w:ind w:left="0" w:firstLine="0"/>
              <w:rPr>
                <w:i/>
                <w:iCs/>
                <w:sz w:val="24"/>
                <w:szCs w:val="24"/>
                <w:lang w:val="da-DK"/>
              </w:rPr>
            </w:pPr>
          </w:p>
        </w:tc>
        <w:tc>
          <w:tcPr>
            <w:tcW w:w="3402" w:type="dxa"/>
          </w:tcPr>
          <w:p w14:paraId="15B3813E" w14:textId="524EBCF9" w:rsidR="00DB66A0" w:rsidRPr="00D33B7C" w:rsidRDefault="00DB66A0" w:rsidP="00F54351">
            <w:pPr>
              <w:ind w:left="0" w:firstLine="0"/>
              <w:rPr>
                <w:i/>
                <w:iCs/>
                <w:sz w:val="24"/>
                <w:szCs w:val="24"/>
                <w:lang w:val="da-DK"/>
              </w:rPr>
            </w:pPr>
            <w:r w:rsidRPr="00D33B7C">
              <w:rPr>
                <w:i/>
                <w:iCs/>
                <w:sz w:val="24"/>
                <w:szCs w:val="24"/>
                <w:lang w:val="da-DK"/>
              </w:rPr>
              <w:t>Dataansvarlig</w:t>
            </w:r>
          </w:p>
        </w:tc>
        <w:tc>
          <w:tcPr>
            <w:tcW w:w="3531" w:type="dxa"/>
          </w:tcPr>
          <w:p w14:paraId="2271F6F3" w14:textId="05E564EB" w:rsidR="00DB66A0" w:rsidRPr="00D33B7C" w:rsidRDefault="00DB66A0" w:rsidP="00F54351">
            <w:pPr>
              <w:ind w:left="0" w:firstLine="0"/>
              <w:rPr>
                <w:i/>
                <w:iCs/>
                <w:sz w:val="24"/>
                <w:szCs w:val="24"/>
                <w:lang w:val="da-DK"/>
              </w:rPr>
            </w:pPr>
            <w:r w:rsidRPr="00D33B7C">
              <w:rPr>
                <w:i/>
                <w:iCs/>
                <w:sz w:val="24"/>
                <w:szCs w:val="24"/>
                <w:lang w:val="da-DK"/>
              </w:rPr>
              <w:t>Databehandler</w:t>
            </w:r>
          </w:p>
        </w:tc>
      </w:tr>
      <w:tr w:rsidR="00DB66A0" w14:paraId="34973B92" w14:textId="77777777" w:rsidTr="00D33B7C">
        <w:tc>
          <w:tcPr>
            <w:tcW w:w="1257" w:type="dxa"/>
          </w:tcPr>
          <w:p w14:paraId="0180C918" w14:textId="727A2D2F" w:rsidR="00DB66A0" w:rsidRDefault="00DB66A0" w:rsidP="00F54351">
            <w:pPr>
              <w:ind w:left="0" w:firstLine="0"/>
              <w:rPr>
                <w:sz w:val="24"/>
                <w:szCs w:val="24"/>
                <w:lang w:val="da-DK"/>
              </w:rPr>
            </w:pPr>
            <w:r>
              <w:rPr>
                <w:sz w:val="24"/>
                <w:szCs w:val="24"/>
                <w:lang w:val="da-DK"/>
              </w:rPr>
              <w:t>Navn</w:t>
            </w:r>
          </w:p>
        </w:tc>
        <w:tc>
          <w:tcPr>
            <w:tcW w:w="3402" w:type="dxa"/>
          </w:tcPr>
          <w:p w14:paraId="44AF5E3B" w14:textId="77777777" w:rsidR="00DB66A0" w:rsidRDefault="00DB66A0" w:rsidP="00F54351">
            <w:pPr>
              <w:ind w:left="0" w:firstLine="0"/>
              <w:rPr>
                <w:sz w:val="24"/>
                <w:szCs w:val="24"/>
                <w:lang w:val="da-DK"/>
              </w:rPr>
            </w:pPr>
          </w:p>
        </w:tc>
        <w:tc>
          <w:tcPr>
            <w:tcW w:w="3531" w:type="dxa"/>
          </w:tcPr>
          <w:p w14:paraId="16BEE656" w14:textId="4DCB932D" w:rsidR="00DB66A0" w:rsidRDefault="00DB66A0" w:rsidP="00F54351">
            <w:pPr>
              <w:ind w:left="0" w:firstLine="0"/>
              <w:rPr>
                <w:sz w:val="24"/>
                <w:szCs w:val="24"/>
                <w:lang w:val="da-DK"/>
              </w:rPr>
            </w:pPr>
            <w:r>
              <w:rPr>
                <w:sz w:val="24"/>
                <w:szCs w:val="24"/>
                <w:lang w:val="da-DK"/>
              </w:rPr>
              <w:t xml:space="preserve">Dennis </w:t>
            </w:r>
            <w:proofErr w:type="spellStart"/>
            <w:r>
              <w:rPr>
                <w:sz w:val="24"/>
                <w:szCs w:val="24"/>
                <w:lang w:val="da-DK"/>
              </w:rPr>
              <w:t>Pipenbring</w:t>
            </w:r>
            <w:proofErr w:type="spellEnd"/>
          </w:p>
        </w:tc>
      </w:tr>
      <w:tr w:rsidR="00DB66A0" w14:paraId="781FE875" w14:textId="77777777" w:rsidTr="00D33B7C">
        <w:tc>
          <w:tcPr>
            <w:tcW w:w="1257" w:type="dxa"/>
          </w:tcPr>
          <w:p w14:paraId="28D53113" w14:textId="1EB94781" w:rsidR="00DB66A0" w:rsidRDefault="00DB66A0" w:rsidP="00F54351">
            <w:pPr>
              <w:ind w:left="0" w:firstLine="0"/>
              <w:rPr>
                <w:sz w:val="24"/>
                <w:szCs w:val="24"/>
                <w:lang w:val="da-DK"/>
              </w:rPr>
            </w:pPr>
            <w:r>
              <w:rPr>
                <w:sz w:val="24"/>
                <w:szCs w:val="24"/>
                <w:lang w:val="da-DK"/>
              </w:rPr>
              <w:t>Stilling</w:t>
            </w:r>
          </w:p>
        </w:tc>
        <w:tc>
          <w:tcPr>
            <w:tcW w:w="3402" w:type="dxa"/>
          </w:tcPr>
          <w:p w14:paraId="15C861FF" w14:textId="77777777" w:rsidR="00DB66A0" w:rsidRDefault="00DB66A0" w:rsidP="00F54351">
            <w:pPr>
              <w:ind w:left="0" w:firstLine="0"/>
              <w:rPr>
                <w:sz w:val="24"/>
                <w:szCs w:val="24"/>
                <w:lang w:val="da-DK"/>
              </w:rPr>
            </w:pPr>
          </w:p>
        </w:tc>
        <w:tc>
          <w:tcPr>
            <w:tcW w:w="3531" w:type="dxa"/>
          </w:tcPr>
          <w:p w14:paraId="4364410A" w14:textId="17A7A4B5" w:rsidR="00DB66A0" w:rsidRDefault="00DB66A0" w:rsidP="00F54351">
            <w:pPr>
              <w:ind w:left="0" w:firstLine="0"/>
              <w:rPr>
                <w:sz w:val="24"/>
                <w:szCs w:val="24"/>
                <w:lang w:val="da-DK"/>
              </w:rPr>
            </w:pPr>
            <w:r>
              <w:rPr>
                <w:sz w:val="24"/>
                <w:szCs w:val="24"/>
                <w:lang w:val="da-DK"/>
              </w:rPr>
              <w:t>Direktør</w:t>
            </w:r>
          </w:p>
        </w:tc>
      </w:tr>
      <w:tr w:rsidR="00DB66A0" w14:paraId="09032E52" w14:textId="77777777" w:rsidTr="00D33B7C">
        <w:tc>
          <w:tcPr>
            <w:tcW w:w="1257" w:type="dxa"/>
          </w:tcPr>
          <w:p w14:paraId="7B25C9CF" w14:textId="3E4C9A04" w:rsidR="00DB66A0" w:rsidRDefault="00DB66A0" w:rsidP="00F54351">
            <w:pPr>
              <w:ind w:left="0" w:firstLine="0"/>
              <w:rPr>
                <w:sz w:val="24"/>
                <w:szCs w:val="24"/>
                <w:lang w:val="da-DK"/>
              </w:rPr>
            </w:pPr>
            <w:r>
              <w:rPr>
                <w:sz w:val="24"/>
                <w:szCs w:val="24"/>
                <w:lang w:val="da-DK"/>
              </w:rPr>
              <w:t>Mail</w:t>
            </w:r>
          </w:p>
        </w:tc>
        <w:tc>
          <w:tcPr>
            <w:tcW w:w="3402" w:type="dxa"/>
          </w:tcPr>
          <w:p w14:paraId="73BC0D65" w14:textId="77777777" w:rsidR="00DB66A0" w:rsidRDefault="00DB66A0" w:rsidP="00F54351">
            <w:pPr>
              <w:ind w:left="0" w:firstLine="0"/>
              <w:rPr>
                <w:sz w:val="24"/>
                <w:szCs w:val="24"/>
                <w:lang w:val="da-DK"/>
              </w:rPr>
            </w:pPr>
          </w:p>
        </w:tc>
        <w:tc>
          <w:tcPr>
            <w:tcW w:w="3531" w:type="dxa"/>
          </w:tcPr>
          <w:p w14:paraId="105ADDFF" w14:textId="7B475FBB" w:rsidR="00DB66A0" w:rsidRDefault="00295FF7" w:rsidP="00F54351">
            <w:pPr>
              <w:ind w:left="0" w:firstLine="0"/>
              <w:rPr>
                <w:sz w:val="24"/>
                <w:szCs w:val="24"/>
                <w:lang w:val="da-DK"/>
              </w:rPr>
            </w:pPr>
            <w:hyperlink r:id="rId5" w:history="1">
              <w:r w:rsidR="00DB66A0" w:rsidRPr="00A4146C">
                <w:rPr>
                  <w:rStyle w:val="Hyperlink"/>
                  <w:sz w:val="24"/>
                  <w:szCs w:val="24"/>
                  <w:lang w:val="da-DK"/>
                </w:rPr>
                <w:t>dp@matx.dk</w:t>
              </w:r>
            </w:hyperlink>
          </w:p>
        </w:tc>
      </w:tr>
      <w:tr w:rsidR="00DB66A0" w14:paraId="476BDCC2" w14:textId="77777777" w:rsidTr="00D33B7C">
        <w:tc>
          <w:tcPr>
            <w:tcW w:w="1257" w:type="dxa"/>
          </w:tcPr>
          <w:p w14:paraId="5A14B97C" w14:textId="7F47199B" w:rsidR="00DB66A0" w:rsidRDefault="00DB66A0" w:rsidP="00F54351">
            <w:pPr>
              <w:ind w:left="0" w:firstLine="0"/>
              <w:rPr>
                <w:sz w:val="24"/>
                <w:szCs w:val="24"/>
                <w:lang w:val="da-DK"/>
              </w:rPr>
            </w:pPr>
            <w:r>
              <w:rPr>
                <w:sz w:val="24"/>
                <w:szCs w:val="24"/>
                <w:lang w:val="da-DK"/>
              </w:rPr>
              <w:t>Telefon</w:t>
            </w:r>
          </w:p>
        </w:tc>
        <w:tc>
          <w:tcPr>
            <w:tcW w:w="3402" w:type="dxa"/>
          </w:tcPr>
          <w:p w14:paraId="681C9EA4" w14:textId="77777777" w:rsidR="00DB66A0" w:rsidRDefault="00DB66A0" w:rsidP="00F54351">
            <w:pPr>
              <w:ind w:left="0" w:firstLine="0"/>
              <w:rPr>
                <w:sz w:val="24"/>
                <w:szCs w:val="24"/>
                <w:lang w:val="da-DK"/>
              </w:rPr>
            </w:pPr>
          </w:p>
        </w:tc>
        <w:tc>
          <w:tcPr>
            <w:tcW w:w="3531" w:type="dxa"/>
          </w:tcPr>
          <w:p w14:paraId="2CFED631" w14:textId="173F87BF" w:rsidR="00DB66A0" w:rsidRDefault="00DB66A0" w:rsidP="00F54351">
            <w:pPr>
              <w:ind w:left="0" w:firstLine="0"/>
              <w:rPr>
                <w:sz w:val="24"/>
                <w:szCs w:val="24"/>
                <w:lang w:val="da-DK"/>
              </w:rPr>
            </w:pPr>
            <w:r>
              <w:rPr>
                <w:sz w:val="24"/>
                <w:szCs w:val="24"/>
                <w:lang w:val="da-DK"/>
              </w:rPr>
              <w:t>+45 30 42 54 65</w:t>
            </w:r>
          </w:p>
        </w:tc>
      </w:tr>
    </w:tbl>
    <w:p w14:paraId="740D2E20" w14:textId="77777777" w:rsidR="00A514CD" w:rsidRPr="00D30DF9" w:rsidRDefault="00A514CD" w:rsidP="00D30DF9">
      <w:pPr>
        <w:rPr>
          <w:smallCaps/>
          <w:sz w:val="24"/>
          <w:szCs w:val="24"/>
          <w:lang w:val="da-DK"/>
        </w:rPr>
      </w:pPr>
    </w:p>
    <w:p w14:paraId="42138A43" w14:textId="2F448E20" w:rsidR="007369BA" w:rsidRPr="00172E3A" w:rsidRDefault="00172E3A" w:rsidP="00172E3A">
      <w:pPr>
        <w:jc w:val="center"/>
        <w:rPr>
          <w:i/>
          <w:iCs/>
          <w:sz w:val="24"/>
          <w:szCs w:val="24"/>
          <w:lang w:val="da-DK"/>
        </w:rPr>
      </w:pPr>
      <w:r w:rsidRPr="00172E3A">
        <w:rPr>
          <w:i/>
          <w:iCs/>
          <w:sz w:val="24"/>
          <w:szCs w:val="24"/>
          <w:lang w:val="da-DK"/>
        </w:rPr>
        <w:t xml:space="preserve">§16 </w:t>
      </w:r>
      <w:r w:rsidR="00D55077" w:rsidRPr="00172E3A">
        <w:rPr>
          <w:i/>
          <w:iCs/>
          <w:sz w:val="24"/>
          <w:szCs w:val="24"/>
          <w:lang w:val="da-DK"/>
        </w:rPr>
        <w:t>Oplysninger om behandlingen</w:t>
      </w:r>
    </w:p>
    <w:p w14:paraId="02AC0296" w14:textId="60B93C29" w:rsidR="007369BA" w:rsidRDefault="00172E3A" w:rsidP="00172E3A">
      <w:pPr>
        <w:ind w:left="1432" w:hanging="1000"/>
        <w:rPr>
          <w:sz w:val="24"/>
          <w:szCs w:val="24"/>
          <w:lang w:val="da-DK"/>
        </w:rPr>
      </w:pPr>
      <w:r>
        <w:rPr>
          <w:sz w:val="24"/>
          <w:szCs w:val="24"/>
          <w:lang w:val="da-DK"/>
        </w:rPr>
        <w:t>16.1</w:t>
      </w:r>
      <w:r>
        <w:rPr>
          <w:sz w:val="24"/>
          <w:szCs w:val="24"/>
          <w:lang w:val="da-DK"/>
        </w:rPr>
        <w:tab/>
      </w:r>
      <w:r w:rsidR="00D55077" w:rsidRPr="00CC5EBF">
        <w:rPr>
          <w:sz w:val="24"/>
          <w:szCs w:val="24"/>
          <w:lang w:val="da-DK"/>
        </w:rPr>
        <w:t>Form</w:t>
      </w:r>
      <w:r w:rsidR="008C41C5">
        <w:rPr>
          <w:sz w:val="24"/>
          <w:szCs w:val="24"/>
          <w:lang w:val="da-DK"/>
        </w:rPr>
        <w:t>å</w:t>
      </w:r>
      <w:r w:rsidR="00D55077" w:rsidRPr="00CC5EBF">
        <w:rPr>
          <w:sz w:val="24"/>
          <w:szCs w:val="24"/>
          <w:lang w:val="da-DK"/>
        </w:rPr>
        <w:t>let med databehandlerens behandling af personoplysninger p</w:t>
      </w:r>
      <w:r w:rsidR="008C41C5">
        <w:rPr>
          <w:sz w:val="24"/>
          <w:szCs w:val="24"/>
          <w:lang w:val="da-DK"/>
        </w:rPr>
        <w:t>å</w:t>
      </w:r>
      <w:r w:rsidR="00D55077" w:rsidRPr="00CC5EBF">
        <w:rPr>
          <w:sz w:val="24"/>
          <w:szCs w:val="24"/>
          <w:lang w:val="da-DK"/>
        </w:rPr>
        <w:t xml:space="preserve"> vegne af den dataansvarlige er:</w:t>
      </w:r>
    </w:p>
    <w:p w14:paraId="1A674D5F" w14:textId="62B5A651" w:rsidR="00172E3A" w:rsidRPr="00172E3A" w:rsidRDefault="00172E3A" w:rsidP="00172E3A">
      <w:pPr>
        <w:pStyle w:val="Listeafsnit"/>
        <w:numPr>
          <w:ilvl w:val="0"/>
          <w:numId w:val="7"/>
        </w:numPr>
        <w:rPr>
          <w:sz w:val="24"/>
          <w:szCs w:val="24"/>
          <w:lang w:val="da-DK"/>
        </w:rPr>
      </w:pPr>
      <w:r w:rsidRPr="00172E3A">
        <w:rPr>
          <w:sz w:val="24"/>
          <w:szCs w:val="24"/>
          <w:lang w:val="da-DK"/>
        </w:rPr>
        <w:t xml:space="preserve">at den dataansvarlige kan anvende hjemmesiden </w:t>
      </w:r>
      <w:r>
        <w:rPr>
          <w:sz w:val="24"/>
          <w:szCs w:val="24"/>
          <w:lang w:val="da-DK"/>
        </w:rPr>
        <w:t>y</w:t>
      </w:r>
      <w:r w:rsidRPr="00172E3A">
        <w:rPr>
          <w:sz w:val="24"/>
          <w:szCs w:val="24"/>
          <w:lang w:val="da-DK"/>
        </w:rPr>
        <w:t>our</w:t>
      </w:r>
      <w:r>
        <w:rPr>
          <w:sz w:val="24"/>
          <w:szCs w:val="24"/>
          <w:lang w:val="da-DK"/>
        </w:rPr>
        <w:t>s</w:t>
      </w:r>
      <w:r w:rsidRPr="00172E3A">
        <w:rPr>
          <w:sz w:val="24"/>
          <w:szCs w:val="24"/>
          <w:lang w:val="da-DK"/>
        </w:rPr>
        <w:t>kills</w:t>
      </w:r>
      <w:r>
        <w:rPr>
          <w:sz w:val="24"/>
          <w:szCs w:val="24"/>
          <w:lang w:val="da-DK"/>
        </w:rPr>
        <w:t>.dk</w:t>
      </w:r>
      <w:r w:rsidRPr="00172E3A">
        <w:rPr>
          <w:sz w:val="24"/>
          <w:szCs w:val="24"/>
          <w:lang w:val="da-DK"/>
        </w:rPr>
        <w:t xml:space="preserve"> med tilhørende database (her efter &gt;&gt;Systemet&lt;&lt;), som ejes og drives af databehandleren, til at udvikle, </w:t>
      </w:r>
      <w:proofErr w:type="spellStart"/>
      <w:r w:rsidRPr="00172E3A">
        <w:rPr>
          <w:sz w:val="24"/>
          <w:szCs w:val="24"/>
          <w:lang w:val="da-DK"/>
        </w:rPr>
        <w:t>oploade</w:t>
      </w:r>
      <w:proofErr w:type="spellEnd"/>
      <w:r w:rsidRPr="00172E3A">
        <w:rPr>
          <w:sz w:val="24"/>
          <w:szCs w:val="24"/>
          <w:lang w:val="da-DK"/>
        </w:rPr>
        <w:t xml:space="preserve"> og dele undervisningsmateriale med l</w:t>
      </w:r>
      <w:r>
        <w:rPr>
          <w:sz w:val="24"/>
          <w:szCs w:val="24"/>
          <w:lang w:val="da-DK"/>
        </w:rPr>
        <w:t>æ</w:t>
      </w:r>
      <w:r w:rsidRPr="00172E3A">
        <w:rPr>
          <w:sz w:val="24"/>
          <w:szCs w:val="24"/>
          <w:lang w:val="da-DK"/>
        </w:rPr>
        <w:t>rere og studerende, hvor de studerende kan opøve deres f</w:t>
      </w:r>
      <w:r>
        <w:rPr>
          <w:sz w:val="24"/>
          <w:szCs w:val="24"/>
          <w:lang w:val="da-DK"/>
        </w:rPr>
        <w:t>æ</w:t>
      </w:r>
      <w:r w:rsidRPr="00172E3A">
        <w:rPr>
          <w:sz w:val="24"/>
          <w:szCs w:val="24"/>
          <w:lang w:val="da-DK"/>
        </w:rPr>
        <w:t>rdigheder.</w:t>
      </w:r>
    </w:p>
    <w:p w14:paraId="3D45EABA" w14:textId="4BAAD64D" w:rsidR="00172E3A" w:rsidRPr="00172E3A" w:rsidRDefault="00172E3A" w:rsidP="00172E3A">
      <w:pPr>
        <w:pStyle w:val="Listeafsnit"/>
        <w:ind w:left="2151" w:firstLine="0"/>
        <w:rPr>
          <w:sz w:val="24"/>
          <w:szCs w:val="24"/>
          <w:lang w:val="da-DK"/>
        </w:rPr>
      </w:pPr>
    </w:p>
    <w:p w14:paraId="4493823E" w14:textId="1AB95789" w:rsidR="007369BA" w:rsidRDefault="0052537A" w:rsidP="0052537A">
      <w:pPr>
        <w:ind w:left="1432" w:hanging="1000"/>
        <w:rPr>
          <w:sz w:val="24"/>
          <w:szCs w:val="24"/>
          <w:lang w:val="da-DK"/>
        </w:rPr>
      </w:pPr>
      <w:r>
        <w:rPr>
          <w:sz w:val="24"/>
          <w:szCs w:val="24"/>
          <w:lang w:val="da-DK"/>
        </w:rPr>
        <w:lastRenderedPageBreak/>
        <w:t>16.2</w:t>
      </w:r>
      <w:r>
        <w:rPr>
          <w:sz w:val="24"/>
          <w:szCs w:val="24"/>
          <w:lang w:val="da-DK"/>
        </w:rPr>
        <w:tab/>
      </w:r>
      <w:r w:rsidR="00D55077" w:rsidRPr="00CC5EBF">
        <w:rPr>
          <w:sz w:val="24"/>
          <w:szCs w:val="24"/>
          <w:lang w:val="da-DK"/>
        </w:rPr>
        <w:t>Databehandlerens behandling af personoplysninger p</w:t>
      </w:r>
      <w:r w:rsidR="008C41C5">
        <w:rPr>
          <w:sz w:val="24"/>
          <w:szCs w:val="24"/>
          <w:lang w:val="da-DK"/>
        </w:rPr>
        <w:t>å</w:t>
      </w:r>
      <w:r w:rsidR="00D55077" w:rsidRPr="00CC5EBF">
        <w:rPr>
          <w:sz w:val="24"/>
          <w:szCs w:val="24"/>
          <w:lang w:val="da-DK"/>
        </w:rPr>
        <w:t xml:space="preserve"> vegne af den dataansvarlige drejer sig prim</w:t>
      </w:r>
      <w:r>
        <w:rPr>
          <w:sz w:val="24"/>
          <w:szCs w:val="24"/>
          <w:lang w:val="da-DK"/>
        </w:rPr>
        <w:t>æ</w:t>
      </w:r>
      <w:r w:rsidR="00D55077" w:rsidRPr="00CC5EBF">
        <w:rPr>
          <w:sz w:val="24"/>
          <w:szCs w:val="24"/>
          <w:lang w:val="da-DK"/>
        </w:rPr>
        <w:t>rt om (karakteren af behandlingen):</w:t>
      </w:r>
    </w:p>
    <w:p w14:paraId="1C19D643" w14:textId="664CBF72" w:rsidR="004C3499" w:rsidRPr="004C3499" w:rsidRDefault="004C3499" w:rsidP="004C3499">
      <w:pPr>
        <w:pStyle w:val="Listeafsnit"/>
        <w:numPr>
          <w:ilvl w:val="0"/>
          <w:numId w:val="8"/>
        </w:numPr>
        <w:rPr>
          <w:sz w:val="24"/>
          <w:szCs w:val="24"/>
          <w:lang w:val="da-DK"/>
        </w:rPr>
      </w:pPr>
      <w:r w:rsidRPr="004C3499">
        <w:rPr>
          <w:sz w:val="24"/>
          <w:szCs w:val="24"/>
          <w:lang w:val="da-DK"/>
        </w:rPr>
        <w:t>at svar på opgaver i Systemet angives som korrekte/forkerte, således at dette kan vises for den studerende og den studerendes l</w:t>
      </w:r>
      <w:r>
        <w:rPr>
          <w:sz w:val="24"/>
          <w:szCs w:val="24"/>
          <w:lang w:val="da-DK"/>
        </w:rPr>
        <w:t>æ</w:t>
      </w:r>
      <w:r w:rsidRPr="004C3499">
        <w:rPr>
          <w:sz w:val="24"/>
          <w:szCs w:val="24"/>
          <w:lang w:val="da-DK"/>
        </w:rPr>
        <w:t>rer samt den studerendes uddannelsessted.</w:t>
      </w:r>
    </w:p>
    <w:p w14:paraId="535FE109" w14:textId="5D7286FB" w:rsidR="004C3499" w:rsidRPr="00CA1D39" w:rsidRDefault="005255F2" w:rsidP="00CA1D39">
      <w:pPr>
        <w:pStyle w:val="Listeafsnit"/>
        <w:numPr>
          <w:ilvl w:val="0"/>
          <w:numId w:val="8"/>
        </w:numPr>
        <w:rPr>
          <w:sz w:val="24"/>
          <w:szCs w:val="24"/>
          <w:lang w:val="da-DK"/>
        </w:rPr>
      </w:pPr>
      <w:r w:rsidRPr="005255F2">
        <w:rPr>
          <w:sz w:val="24"/>
          <w:szCs w:val="24"/>
          <w:lang w:val="da-DK"/>
        </w:rPr>
        <w:t>at undervisningsmateriale kan opbevares i Systemet med det formål at dele med egne studerende samt dele, kopiere og redigere offentliggjort materiale.</w:t>
      </w:r>
    </w:p>
    <w:p w14:paraId="7913FDD1" w14:textId="7C81E80F" w:rsidR="008B7FF6" w:rsidRDefault="00CA1D39" w:rsidP="008B7FF6">
      <w:pPr>
        <w:rPr>
          <w:sz w:val="24"/>
          <w:szCs w:val="24"/>
          <w:lang w:val="da-DK"/>
        </w:rPr>
      </w:pPr>
      <w:r>
        <w:rPr>
          <w:sz w:val="24"/>
          <w:szCs w:val="24"/>
          <w:lang w:val="da-DK"/>
        </w:rPr>
        <w:t>16.3</w:t>
      </w:r>
      <w:r>
        <w:rPr>
          <w:sz w:val="24"/>
          <w:szCs w:val="24"/>
          <w:lang w:val="da-DK"/>
        </w:rPr>
        <w:tab/>
      </w:r>
      <w:r w:rsidR="00D55077" w:rsidRPr="00CC5EBF">
        <w:rPr>
          <w:sz w:val="24"/>
          <w:szCs w:val="24"/>
          <w:lang w:val="da-DK"/>
        </w:rPr>
        <w:t>Behandlingen omfat</w:t>
      </w:r>
      <w:r>
        <w:rPr>
          <w:sz w:val="24"/>
          <w:szCs w:val="24"/>
          <w:lang w:val="da-DK"/>
        </w:rPr>
        <w:t>t</w:t>
      </w:r>
      <w:r w:rsidR="00D55077" w:rsidRPr="00CC5EBF">
        <w:rPr>
          <w:sz w:val="24"/>
          <w:szCs w:val="24"/>
          <w:lang w:val="da-DK"/>
        </w:rPr>
        <w:t>er</w:t>
      </w:r>
      <w:r w:rsidR="00D94D58">
        <w:rPr>
          <w:sz w:val="24"/>
          <w:szCs w:val="24"/>
          <w:lang w:val="da-DK"/>
        </w:rPr>
        <w:t xml:space="preserve"> </w:t>
      </w:r>
      <w:r w:rsidR="00D55077" w:rsidRPr="00CC5EBF">
        <w:rPr>
          <w:sz w:val="24"/>
          <w:szCs w:val="24"/>
          <w:lang w:val="da-DK"/>
        </w:rPr>
        <w:t>f</w:t>
      </w:r>
      <w:r w:rsidR="00833658">
        <w:rPr>
          <w:sz w:val="24"/>
          <w:szCs w:val="24"/>
          <w:lang w:val="da-DK"/>
        </w:rPr>
        <w:t>ø</w:t>
      </w:r>
      <w:r w:rsidR="00D55077" w:rsidRPr="00CC5EBF">
        <w:rPr>
          <w:sz w:val="24"/>
          <w:szCs w:val="24"/>
          <w:lang w:val="da-DK"/>
        </w:rPr>
        <w:t>lgende typer af personoplysninger om de registrerede:</w:t>
      </w:r>
    </w:p>
    <w:p w14:paraId="1EB0755F" w14:textId="759E826A" w:rsidR="008B7FF6" w:rsidRDefault="008B7FF6" w:rsidP="008B7FF6">
      <w:pPr>
        <w:pStyle w:val="Listeafsnit"/>
        <w:numPr>
          <w:ilvl w:val="0"/>
          <w:numId w:val="11"/>
        </w:numPr>
        <w:rPr>
          <w:sz w:val="24"/>
          <w:szCs w:val="24"/>
          <w:lang w:val="da-DK"/>
        </w:rPr>
      </w:pPr>
      <w:r w:rsidRPr="00CC5EBF">
        <w:rPr>
          <w:sz w:val="24"/>
          <w:szCs w:val="24"/>
          <w:lang w:val="da-DK"/>
        </w:rPr>
        <w:t>Navn (selvvalgt),</w:t>
      </w:r>
    </w:p>
    <w:p w14:paraId="5CFE1FA2" w14:textId="4100591D" w:rsidR="008B7FF6" w:rsidRDefault="008B7FF6" w:rsidP="008B7FF6">
      <w:pPr>
        <w:pStyle w:val="Listeafsnit"/>
        <w:numPr>
          <w:ilvl w:val="0"/>
          <w:numId w:val="11"/>
        </w:numPr>
        <w:rPr>
          <w:sz w:val="24"/>
          <w:szCs w:val="24"/>
          <w:lang w:val="da-DK"/>
        </w:rPr>
      </w:pPr>
      <w:r w:rsidRPr="00CC5EBF">
        <w:rPr>
          <w:sz w:val="24"/>
          <w:szCs w:val="24"/>
          <w:lang w:val="da-DK"/>
        </w:rPr>
        <w:t>rolle (elev/l</w:t>
      </w:r>
      <w:r>
        <w:rPr>
          <w:sz w:val="24"/>
          <w:szCs w:val="24"/>
          <w:lang w:val="da-DK"/>
        </w:rPr>
        <w:t>æ</w:t>
      </w:r>
      <w:r w:rsidRPr="00CC5EBF">
        <w:rPr>
          <w:sz w:val="24"/>
          <w:szCs w:val="24"/>
          <w:lang w:val="da-DK"/>
        </w:rPr>
        <w:t>rer/</w:t>
      </w:r>
      <w:r>
        <w:rPr>
          <w:sz w:val="24"/>
          <w:szCs w:val="24"/>
          <w:lang w:val="da-DK"/>
        </w:rPr>
        <w:t>oversætter</w:t>
      </w:r>
      <w:r w:rsidRPr="00CC5EBF">
        <w:rPr>
          <w:sz w:val="24"/>
          <w:szCs w:val="24"/>
          <w:lang w:val="da-DK"/>
        </w:rPr>
        <w:t>, egen indstilling - ikke valideret</w:t>
      </w:r>
    </w:p>
    <w:p w14:paraId="456795D6" w14:textId="611A2E0F" w:rsidR="008B7FF6" w:rsidRDefault="008B7FF6" w:rsidP="008B7FF6">
      <w:pPr>
        <w:pStyle w:val="Listeafsnit"/>
        <w:numPr>
          <w:ilvl w:val="0"/>
          <w:numId w:val="11"/>
        </w:numPr>
        <w:rPr>
          <w:sz w:val="24"/>
          <w:szCs w:val="24"/>
          <w:lang w:val="da-DK"/>
        </w:rPr>
      </w:pPr>
      <w:proofErr w:type="spellStart"/>
      <w:r w:rsidRPr="00CC5EBF">
        <w:rPr>
          <w:sz w:val="24"/>
          <w:szCs w:val="24"/>
          <w:lang w:val="da-DK"/>
        </w:rPr>
        <w:t>email</w:t>
      </w:r>
      <w:proofErr w:type="spellEnd"/>
      <w:r w:rsidRPr="00CC5EBF">
        <w:rPr>
          <w:sz w:val="24"/>
          <w:szCs w:val="24"/>
          <w:lang w:val="da-DK"/>
        </w:rPr>
        <w:t xml:space="preserve"> (valgfrit),</w:t>
      </w:r>
    </w:p>
    <w:p w14:paraId="4465E611" w14:textId="0F6AD346" w:rsidR="008B7FF6" w:rsidRDefault="008B7FF6" w:rsidP="008B7FF6">
      <w:pPr>
        <w:pStyle w:val="Listeafsnit"/>
        <w:numPr>
          <w:ilvl w:val="0"/>
          <w:numId w:val="11"/>
        </w:numPr>
        <w:rPr>
          <w:sz w:val="24"/>
          <w:szCs w:val="24"/>
          <w:lang w:val="da-DK"/>
        </w:rPr>
      </w:pPr>
      <w:r w:rsidRPr="00CC5EBF">
        <w:rPr>
          <w:sz w:val="24"/>
          <w:szCs w:val="24"/>
          <w:lang w:val="da-DK"/>
        </w:rPr>
        <w:t>historik over besvarede opgaver inkl. angivelse af om svaret var korrekt/forkert</w:t>
      </w:r>
      <w:r>
        <w:rPr>
          <w:sz w:val="24"/>
          <w:szCs w:val="24"/>
          <w:lang w:val="da-DK"/>
        </w:rPr>
        <w:t xml:space="preserve"> (</w:t>
      </w:r>
      <w:proofErr w:type="spellStart"/>
      <w:r w:rsidRPr="00CC5EBF">
        <w:rPr>
          <w:sz w:val="24"/>
          <w:szCs w:val="24"/>
          <w:lang w:val="da-DK"/>
        </w:rPr>
        <w:t>pseudonymiseret</w:t>
      </w:r>
      <w:proofErr w:type="spellEnd"/>
      <w:r>
        <w:rPr>
          <w:sz w:val="24"/>
          <w:szCs w:val="24"/>
          <w:lang w:val="da-DK"/>
        </w:rPr>
        <w:t>)</w:t>
      </w:r>
      <w:r w:rsidR="00F556BB">
        <w:rPr>
          <w:sz w:val="24"/>
          <w:szCs w:val="24"/>
          <w:lang w:val="da-DK"/>
        </w:rPr>
        <w:t>,</w:t>
      </w:r>
    </w:p>
    <w:p w14:paraId="6F69B758" w14:textId="1037CC72" w:rsidR="008B7FF6" w:rsidRDefault="008B7FF6" w:rsidP="008B7FF6">
      <w:pPr>
        <w:pStyle w:val="Listeafsnit"/>
        <w:numPr>
          <w:ilvl w:val="0"/>
          <w:numId w:val="11"/>
        </w:numPr>
        <w:rPr>
          <w:sz w:val="24"/>
          <w:szCs w:val="24"/>
          <w:lang w:val="da-DK"/>
        </w:rPr>
      </w:pPr>
      <w:r w:rsidRPr="00CC5EBF">
        <w:rPr>
          <w:sz w:val="24"/>
          <w:szCs w:val="24"/>
          <w:lang w:val="da-DK"/>
        </w:rPr>
        <w:t>holdtilknytning</w:t>
      </w:r>
      <w:r>
        <w:rPr>
          <w:sz w:val="24"/>
          <w:szCs w:val="24"/>
          <w:lang w:val="da-DK"/>
        </w:rPr>
        <w:t xml:space="preserve"> (</w:t>
      </w:r>
      <w:proofErr w:type="spellStart"/>
      <w:r w:rsidRPr="00CC5EBF">
        <w:rPr>
          <w:sz w:val="24"/>
          <w:szCs w:val="24"/>
          <w:lang w:val="da-DK"/>
        </w:rPr>
        <w:t>pseudonymiseret</w:t>
      </w:r>
      <w:proofErr w:type="spellEnd"/>
      <w:r>
        <w:rPr>
          <w:sz w:val="24"/>
          <w:szCs w:val="24"/>
          <w:lang w:val="da-DK"/>
        </w:rPr>
        <w:t>)</w:t>
      </w:r>
      <w:r w:rsidR="00F556BB">
        <w:rPr>
          <w:sz w:val="24"/>
          <w:szCs w:val="24"/>
          <w:lang w:val="da-DK"/>
        </w:rPr>
        <w:t>,</w:t>
      </w:r>
    </w:p>
    <w:p w14:paraId="267447F7" w14:textId="47AAE4BD" w:rsidR="008B7FF6" w:rsidRPr="008B7FF6" w:rsidRDefault="008B7FF6" w:rsidP="008B7FF6">
      <w:pPr>
        <w:pStyle w:val="Listeafsnit"/>
        <w:numPr>
          <w:ilvl w:val="0"/>
          <w:numId w:val="11"/>
        </w:numPr>
        <w:rPr>
          <w:sz w:val="24"/>
          <w:szCs w:val="24"/>
          <w:lang w:val="da-DK"/>
        </w:rPr>
      </w:pPr>
      <w:r>
        <w:rPr>
          <w:sz w:val="24"/>
          <w:szCs w:val="24"/>
          <w:lang w:val="da-DK"/>
        </w:rPr>
        <w:t>tidspunkt for seneste system-log på</w:t>
      </w:r>
      <w:r w:rsidR="00F556BB">
        <w:rPr>
          <w:sz w:val="24"/>
          <w:szCs w:val="24"/>
          <w:lang w:val="da-DK"/>
        </w:rPr>
        <w:t>.</w:t>
      </w:r>
    </w:p>
    <w:p w14:paraId="7CE99B05" w14:textId="7CB29FD6" w:rsidR="007369BA" w:rsidRDefault="00374BFB" w:rsidP="00E87854">
      <w:pPr>
        <w:rPr>
          <w:sz w:val="24"/>
          <w:szCs w:val="24"/>
          <w:lang w:val="da-DK"/>
        </w:rPr>
      </w:pPr>
      <w:r>
        <w:rPr>
          <w:sz w:val="24"/>
          <w:szCs w:val="24"/>
          <w:lang w:val="da-DK"/>
        </w:rPr>
        <w:t>16.4</w:t>
      </w:r>
      <w:r>
        <w:rPr>
          <w:sz w:val="24"/>
          <w:szCs w:val="24"/>
          <w:lang w:val="da-DK"/>
        </w:rPr>
        <w:tab/>
      </w:r>
      <w:r w:rsidR="00D55077" w:rsidRPr="00CC5EBF">
        <w:rPr>
          <w:sz w:val="24"/>
          <w:szCs w:val="24"/>
          <w:lang w:val="da-DK"/>
        </w:rPr>
        <w:t>Behandlingen omfatter f</w:t>
      </w:r>
      <w:r w:rsidR="00833658">
        <w:rPr>
          <w:sz w:val="24"/>
          <w:szCs w:val="24"/>
          <w:lang w:val="da-DK"/>
        </w:rPr>
        <w:t>ø</w:t>
      </w:r>
      <w:r w:rsidR="00D55077" w:rsidRPr="00CC5EBF">
        <w:rPr>
          <w:sz w:val="24"/>
          <w:szCs w:val="24"/>
          <w:lang w:val="da-DK"/>
        </w:rPr>
        <w:t>lgende kategorier af registrerede:</w:t>
      </w:r>
    </w:p>
    <w:p w14:paraId="35B242E6" w14:textId="03427FD9" w:rsidR="00A46467" w:rsidRPr="00A46467" w:rsidRDefault="00A46467" w:rsidP="00A46467">
      <w:pPr>
        <w:pStyle w:val="Listeafsnit"/>
        <w:numPr>
          <w:ilvl w:val="0"/>
          <w:numId w:val="13"/>
        </w:numPr>
        <w:rPr>
          <w:sz w:val="24"/>
          <w:szCs w:val="24"/>
          <w:lang w:val="da-DK"/>
        </w:rPr>
      </w:pPr>
      <w:r w:rsidRPr="00A46467">
        <w:rPr>
          <w:sz w:val="24"/>
          <w:szCs w:val="24"/>
          <w:lang w:val="da-DK"/>
        </w:rPr>
        <w:t>Alle der oprette</w:t>
      </w:r>
      <w:r>
        <w:rPr>
          <w:sz w:val="24"/>
          <w:szCs w:val="24"/>
          <w:lang w:val="da-DK"/>
        </w:rPr>
        <w:t>r</w:t>
      </w:r>
      <w:r w:rsidRPr="00A46467">
        <w:rPr>
          <w:sz w:val="24"/>
          <w:szCs w:val="24"/>
          <w:lang w:val="da-DK"/>
        </w:rPr>
        <w:t xml:space="preserve"> en profil</w:t>
      </w:r>
    </w:p>
    <w:p w14:paraId="6BAAC894" w14:textId="7EE92E2E" w:rsidR="00A46467" w:rsidRPr="006D393A" w:rsidRDefault="00A46467" w:rsidP="006D393A">
      <w:pPr>
        <w:ind w:left="0" w:firstLine="0"/>
        <w:rPr>
          <w:sz w:val="24"/>
          <w:szCs w:val="24"/>
          <w:lang w:val="da-DK"/>
        </w:rPr>
      </w:pPr>
    </w:p>
    <w:p w14:paraId="7D2EE40A" w14:textId="7AE42EC9" w:rsidR="007369BA" w:rsidRDefault="00305C3D" w:rsidP="00AC16ED">
      <w:pPr>
        <w:ind w:left="1432" w:hanging="1000"/>
        <w:rPr>
          <w:sz w:val="24"/>
          <w:szCs w:val="24"/>
          <w:lang w:val="da-DK"/>
        </w:rPr>
      </w:pPr>
      <w:r>
        <w:rPr>
          <w:sz w:val="24"/>
          <w:szCs w:val="24"/>
          <w:lang w:val="da-DK"/>
        </w:rPr>
        <w:t>16.5</w:t>
      </w:r>
      <w:r>
        <w:rPr>
          <w:sz w:val="24"/>
          <w:szCs w:val="24"/>
          <w:lang w:val="da-DK"/>
        </w:rPr>
        <w:tab/>
      </w:r>
      <w:r w:rsidR="00D55077" w:rsidRPr="00CC5EBF">
        <w:rPr>
          <w:sz w:val="24"/>
          <w:szCs w:val="24"/>
          <w:lang w:val="da-DK"/>
        </w:rPr>
        <w:t>Databehandlerens behandling af personoplysninger p</w:t>
      </w:r>
      <w:r w:rsidR="008C41C5">
        <w:rPr>
          <w:sz w:val="24"/>
          <w:szCs w:val="24"/>
          <w:lang w:val="da-DK"/>
        </w:rPr>
        <w:t>å</w:t>
      </w:r>
      <w:r w:rsidR="00D55077" w:rsidRPr="00CC5EBF">
        <w:rPr>
          <w:sz w:val="24"/>
          <w:szCs w:val="24"/>
          <w:lang w:val="da-DK"/>
        </w:rPr>
        <w:t xml:space="preserve"> vegne af den dataansvarlige kan p</w:t>
      </w:r>
      <w:r w:rsidR="008C41C5">
        <w:rPr>
          <w:sz w:val="24"/>
          <w:szCs w:val="24"/>
          <w:lang w:val="da-DK"/>
        </w:rPr>
        <w:t>å</w:t>
      </w:r>
      <w:r w:rsidR="00D55077" w:rsidRPr="00CC5EBF">
        <w:rPr>
          <w:sz w:val="24"/>
          <w:szCs w:val="24"/>
          <w:lang w:val="da-DK"/>
        </w:rPr>
        <w:t>begyndes ef</w:t>
      </w:r>
      <w:r>
        <w:rPr>
          <w:sz w:val="24"/>
          <w:szCs w:val="24"/>
          <w:lang w:val="da-DK"/>
        </w:rPr>
        <w:t>t</w:t>
      </w:r>
      <w:r w:rsidR="00D55077" w:rsidRPr="00CC5EBF">
        <w:rPr>
          <w:sz w:val="24"/>
          <w:szCs w:val="24"/>
          <w:lang w:val="da-DK"/>
        </w:rPr>
        <w:t>er denne aftales ikraf</w:t>
      </w:r>
      <w:r w:rsidR="008D409C">
        <w:rPr>
          <w:sz w:val="24"/>
          <w:szCs w:val="24"/>
          <w:lang w:val="da-DK"/>
        </w:rPr>
        <w:t>t</w:t>
      </w:r>
      <w:r w:rsidR="00D55077" w:rsidRPr="00CC5EBF">
        <w:rPr>
          <w:sz w:val="24"/>
          <w:szCs w:val="24"/>
          <w:lang w:val="da-DK"/>
        </w:rPr>
        <w:t>tr</w:t>
      </w:r>
      <w:r w:rsidR="005A0371">
        <w:rPr>
          <w:sz w:val="24"/>
          <w:szCs w:val="24"/>
          <w:lang w:val="da-DK"/>
        </w:rPr>
        <w:t>æ</w:t>
      </w:r>
      <w:r w:rsidR="00D55077" w:rsidRPr="00CC5EBF">
        <w:rPr>
          <w:sz w:val="24"/>
          <w:szCs w:val="24"/>
          <w:lang w:val="da-DK"/>
        </w:rPr>
        <w:t>de</w:t>
      </w:r>
      <w:r w:rsidR="00374989">
        <w:rPr>
          <w:sz w:val="24"/>
          <w:szCs w:val="24"/>
          <w:lang w:val="da-DK"/>
        </w:rPr>
        <w:t>n</w:t>
      </w:r>
      <w:r w:rsidR="00D55077" w:rsidRPr="00CC5EBF">
        <w:rPr>
          <w:sz w:val="24"/>
          <w:szCs w:val="24"/>
          <w:lang w:val="da-DK"/>
        </w:rPr>
        <w:t>.</w:t>
      </w:r>
      <w:r w:rsidR="00AC16ED">
        <w:rPr>
          <w:sz w:val="24"/>
          <w:szCs w:val="24"/>
          <w:lang w:val="da-DK"/>
        </w:rPr>
        <w:t xml:space="preserve"> </w:t>
      </w:r>
      <w:r w:rsidR="00D55077" w:rsidRPr="00CC5EBF">
        <w:rPr>
          <w:sz w:val="24"/>
          <w:szCs w:val="24"/>
          <w:lang w:val="da-DK"/>
        </w:rPr>
        <w:t>Behandlingen har f</w:t>
      </w:r>
      <w:r w:rsidR="00833658">
        <w:rPr>
          <w:sz w:val="24"/>
          <w:szCs w:val="24"/>
          <w:lang w:val="da-DK"/>
        </w:rPr>
        <w:t>ø</w:t>
      </w:r>
      <w:r w:rsidR="00D55077" w:rsidRPr="00CC5EBF">
        <w:rPr>
          <w:sz w:val="24"/>
          <w:szCs w:val="24"/>
          <w:lang w:val="da-DK"/>
        </w:rPr>
        <w:t>lgende varighed:</w:t>
      </w:r>
    </w:p>
    <w:p w14:paraId="54B53617" w14:textId="45556EBB" w:rsidR="00AC16ED" w:rsidRPr="00AC16ED" w:rsidRDefault="00AC16ED" w:rsidP="00AC16ED">
      <w:pPr>
        <w:pStyle w:val="Listeafsnit"/>
        <w:numPr>
          <w:ilvl w:val="0"/>
          <w:numId w:val="15"/>
        </w:numPr>
        <w:rPr>
          <w:sz w:val="24"/>
          <w:szCs w:val="24"/>
          <w:lang w:val="da-DK"/>
        </w:rPr>
      </w:pPr>
      <w:r w:rsidRPr="00AC16ED">
        <w:rPr>
          <w:sz w:val="24"/>
          <w:szCs w:val="24"/>
          <w:lang w:val="da-DK"/>
        </w:rPr>
        <w:t>Behandlingen er ikke tidsbegr</w:t>
      </w:r>
      <w:r>
        <w:rPr>
          <w:sz w:val="24"/>
          <w:szCs w:val="24"/>
          <w:lang w:val="da-DK"/>
        </w:rPr>
        <w:t>æ</w:t>
      </w:r>
      <w:r w:rsidRPr="00AC16ED">
        <w:rPr>
          <w:sz w:val="24"/>
          <w:szCs w:val="24"/>
          <w:lang w:val="da-DK"/>
        </w:rPr>
        <w:t>nset og varer indtil aftalen opsiges eller oph</w:t>
      </w:r>
      <w:r>
        <w:rPr>
          <w:sz w:val="24"/>
          <w:szCs w:val="24"/>
          <w:lang w:val="da-DK"/>
        </w:rPr>
        <w:t>æ</w:t>
      </w:r>
      <w:r w:rsidRPr="00AC16ED">
        <w:rPr>
          <w:sz w:val="24"/>
          <w:szCs w:val="24"/>
          <w:lang w:val="da-DK"/>
        </w:rPr>
        <w:t>ves</w:t>
      </w:r>
      <w:r w:rsidR="00B556B3">
        <w:rPr>
          <w:sz w:val="24"/>
          <w:szCs w:val="24"/>
          <w:lang w:val="da-DK"/>
        </w:rPr>
        <w:t xml:space="preserve"> </w:t>
      </w:r>
      <w:r w:rsidRPr="00AC16ED">
        <w:rPr>
          <w:sz w:val="24"/>
          <w:szCs w:val="24"/>
          <w:lang w:val="da-DK"/>
        </w:rPr>
        <w:t>af en af parterne.</w:t>
      </w:r>
    </w:p>
    <w:p w14:paraId="1EE3C604" w14:textId="6679CB75" w:rsidR="00AC16ED" w:rsidRPr="00AC16ED" w:rsidRDefault="00AC16ED" w:rsidP="00AC16ED">
      <w:pPr>
        <w:ind w:left="1791" w:firstLine="0"/>
        <w:rPr>
          <w:sz w:val="24"/>
          <w:szCs w:val="24"/>
          <w:lang w:val="da-DK"/>
        </w:rPr>
      </w:pPr>
    </w:p>
    <w:p w14:paraId="396C4FF0" w14:textId="77777777" w:rsidR="00DB303A" w:rsidRDefault="00DB303A">
      <w:pPr>
        <w:spacing w:after="0" w:line="240" w:lineRule="auto"/>
        <w:ind w:left="0" w:firstLine="0"/>
        <w:rPr>
          <w:sz w:val="24"/>
          <w:szCs w:val="24"/>
          <w:lang w:val="da-DK"/>
        </w:rPr>
      </w:pPr>
      <w:r>
        <w:rPr>
          <w:sz w:val="24"/>
          <w:szCs w:val="24"/>
          <w:lang w:val="da-DK"/>
        </w:rPr>
        <w:br w:type="page"/>
      </w:r>
    </w:p>
    <w:p w14:paraId="17FD66AF" w14:textId="76927F9F" w:rsidR="007369BA" w:rsidRPr="00BC052F" w:rsidRDefault="00D55077" w:rsidP="00E87854">
      <w:pPr>
        <w:rPr>
          <w:b/>
          <w:bCs/>
          <w:sz w:val="24"/>
          <w:szCs w:val="24"/>
          <w:lang w:val="da-DK"/>
        </w:rPr>
      </w:pPr>
      <w:r w:rsidRPr="00BC052F">
        <w:rPr>
          <w:b/>
          <w:bCs/>
          <w:sz w:val="24"/>
          <w:szCs w:val="24"/>
          <w:lang w:val="da-DK"/>
        </w:rPr>
        <w:lastRenderedPageBreak/>
        <w:t>Bilag A</w:t>
      </w:r>
      <w:r w:rsidR="008D70CC" w:rsidRPr="00BC052F">
        <w:rPr>
          <w:b/>
          <w:bCs/>
          <w:sz w:val="24"/>
          <w:szCs w:val="24"/>
          <w:lang w:val="da-DK"/>
        </w:rPr>
        <w:t>:</w:t>
      </w:r>
      <w:r w:rsidRPr="00BC052F">
        <w:rPr>
          <w:b/>
          <w:bCs/>
          <w:sz w:val="24"/>
          <w:szCs w:val="24"/>
          <w:lang w:val="da-DK"/>
        </w:rPr>
        <w:t xml:space="preserve"> Bet</w:t>
      </w:r>
      <w:r w:rsidR="00EA6FA2" w:rsidRPr="00BC052F">
        <w:rPr>
          <w:b/>
          <w:bCs/>
          <w:sz w:val="24"/>
          <w:szCs w:val="24"/>
          <w:lang w:val="da-DK"/>
        </w:rPr>
        <w:t>i</w:t>
      </w:r>
      <w:r w:rsidRPr="00BC052F">
        <w:rPr>
          <w:b/>
          <w:bCs/>
          <w:sz w:val="24"/>
          <w:szCs w:val="24"/>
          <w:lang w:val="da-DK"/>
        </w:rPr>
        <w:t>ngelser for databehandlerens brug af underdatabehandlere og liste over godkendte underdatabehandlere</w:t>
      </w:r>
    </w:p>
    <w:p w14:paraId="6F59119A" w14:textId="57054C7A" w:rsidR="007369BA" w:rsidRPr="00BC052F" w:rsidRDefault="00BC052F" w:rsidP="00BC052F">
      <w:pPr>
        <w:jc w:val="center"/>
        <w:rPr>
          <w:i/>
          <w:iCs/>
          <w:sz w:val="24"/>
          <w:szCs w:val="24"/>
          <w:lang w:val="da-DK"/>
        </w:rPr>
      </w:pPr>
      <w:r w:rsidRPr="00BC052F">
        <w:rPr>
          <w:i/>
          <w:iCs/>
          <w:sz w:val="24"/>
          <w:szCs w:val="24"/>
          <w:lang w:val="da-DK"/>
        </w:rPr>
        <w:t xml:space="preserve">§17 </w:t>
      </w:r>
      <w:r w:rsidR="00D55077" w:rsidRPr="00BC052F">
        <w:rPr>
          <w:i/>
          <w:iCs/>
          <w:sz w:val="24"/>
          <w:szCs w:val="24"/>
          <w:lang w:val="da-DK"/>
        </w:rPr>
        <w:t>Bet</w:t>
      </w:r>
      <w:r w:rsidR="00EA6FA2" w:rsidRPr="00BC052F">
        <w:rPr>
          <w:i/>
          <w:iCs/>
          <w:sz w:val="24"/>
          <w:szCs w:val="24"/>
          <w:lang w:val="da-DK"/>
        </w:rPr>
        <w:t>i</w:t>
      </w:r>
      <w:r w:rsidR="00D55077" w:rsidRPr="00BC052F">
        <w:rPr>
          <w:i/>
          <w:iCs/>
          <w:sz w:val="24"/>
          <w:szCs w:val="24"/>
          <w:lang w:val="da-DK"/>
        </w:rPr>
        <w:t>ngelser for databehandlerens brug af eventuelle underdatabehandlere</w:t>
      </w:r>
    </w:p>
    <w:p w14:paraId="47052C78" w14:textId="6B5A152D" w:rsidR="007369BA" w:rsidRPr="00CC5EBF" w:rsidRDefault="00BC052F" w:rsidP="00BC052F">
      <w:pPr>
        <w:ind w:left="1432" w:hanging="1000"/>
        <w:rPr>
          <w:sz w:val="24"/>
          <w:szCs w:val="24"/>
          <w:lang w:val="da-DK"/>
        </w:rPr>
      </w:pPr>
      <w:r>
        <w:rPr>
          <w:sz w:val="24"/>
          <w:szCs w:val="24"/>
          <w:lang w:val="da-DK"/>
        </w:rPr>
        <w:t>17.1</w:t>
      </w:r>
      <w:r>
        <w:rPr>
          <w:sz w:val="24"/>
          <w:szCs w:val="24"/>
          <w:lang w:val="da-DK"/>
        </w:rPr>
        <w:tab/>
      </w:r>
      <w:r w:rsidR="00D55077" w:rsidRPr="00CC5EBF">
        <w:rPr>
          <w:sz w:val="24"/>
          <w:szCs w:val="24"/>
          <w:lang w:val="da-DK"/>
        </w:rPr>
        <w:t>Databehandleren har den dataansvarliges generelle godkendelse til at g</w:t>
      </w:r>
      <w:r w:rsidR="00833658">
        <w:rPr>
          <w:sz w:val="24"/>
          <w:szCs w:val="24"/>
          <w:lang w:val="da-DK"/>
        </w:rPr>
        <w:t>ø</w:t>
      </w:r>
      <w:r w:rsidR="00D55077" w:rsidRPr="00CC5EBF">
        <w:rPr>
          <w:sz w:val="24"/>
          <w:szCs w:val="24"/>
          <w:lang w:val="da-DK"/>
        </w:rPr>
        <w:t xml:space="preserve">re brug af underdatabehandlere. Databehandleren skal dog underrette den dataansvarlige om eventuelle planlagte </w:t>
      </w:r>
      <w:r w:rsidR="0091364B">
        <w:rPr>
          <w:sz w:val="24"/>
          <w:szCs w:val="24"/>
          <w:lang w:val="da-DK"/>
        </w:rPr>
        <w:t>æ</w:t>
      </w:r>
      <w:r w:rsidR="00D55077" w:rsidRPr="00CC5EBF">
        <w:rPr>
          <w:sz w:val="24"/>
          <w:szCs w:val="24"/>
          <w:lang w:val="da-DK"/>
        </w:rPr>
        <w:t>ndringer vedr</w:t>
      </w:r>
      <w:r w:rsidR="00833658">
        <w:rPr>
          <w:sz w:val="24"/>
          <w:szCs w:val="24"/>
          <w:lang w:val="da-DK"/>
        </w:rPr>
        <w:t>ø</w:t>
      </w:r>
      <w:r w:rsidR="00D55077" w:rsidRPr="00CC5EBF">
        <w:rPr>
          <w:sz w:val="24"/>
          <w:szCs w:val="24"/>
          <w:lang w:val="da-DK"/>
        </w:rPr>
        <w:t>rende tilf</w:t>
      </w:r>
      <w:r w:rsidR="00833658">
        <w:rPr>
          <w:sz w:val="24"/>
          <w:szCs w:val="24"/>
          <w:lang w:val="da-DK"/>
        </w:rPr>
        <w:t>ø</w:t>
      </w:r>
      <w:r w:rsidR="00D55077" w:rsidRPr="00CC5EBF">
        <w:rPr>
          <w:sz w:val="24"/>
          <w:szCs w:val="24"/>
          <w:lang w:val="da-DK"/>
        </w:rPr>
        <w:t>jelse eller erstatning af andre databehandlere og derved give den dataansvarlige mulighed for at g</w:t>
      </w:r>
      <w:r w:rsidR="00833658">
        <w:rPr>
          <w:sz w:val="24"/>
          <w:szCs w:val="24"/>
          <w:lang w:val="da-DK"/>
        </w:rPr>
        <w:t>ø</w:t>
      </w:r>
      <w:r w:rsidR="00D55077" w:rsidRPr="00CC5EBF">
        <w:rPr>
          <w:sz w:val="24"/>
          <w:szCs w:val="24"/>
          <w:lang w:val="da-DK"/>
        </w:rPr>
        <w:t>re indsigelse mod s</w:t>
      </w:r>
      <w:r w:rsidR="008C41C5">
        <w:rPr>
          <w:sz w:val="24"/>
          <w:szCs w:val="24"/>
          <w:lang w:val="da-DK"/>
        </w:rPr>
        <w:t>å</w:t>
      </w:r>
      <w:r w:rsidR="00D55077" w:rsidRPr="00CC5EBF">
        <w:rPr>
          <w:sz w:val="24"/>
          <w:szCs w:val="24"/>
          <w:lang w:val="da-DK"/>
        </w:rPr>
        <w:t xml:space="preserve">danne </w:t>
      </w:r>
      <w:r w:rsidR="0091364B">
        <w:rPr>
          <w:sz w:val="24"/>
          <w:szCs w:val="24"/>
          <w:lang w:val="da-DK"/>
        </w:rPr>
        <w:t>æ</w:t>
      </w:r>
      <w:r w:rsidR="00D55077" w:rsidRPr="00CC5EBF">
        <w:rPr>
          <w:sz w:val="24"/>
          <w:szCs w:val="24"/>
          <w:lang w:val="da-DK"/>
        </w:rPr>
        <w:t>ndringer. En s</w:t>
      </w:r>
      <w:r w:rsidR="008C41C5">
        <w:rPr>
          <w:sz w:val="24"/>
          <w:szCs w:val="24"/>
          <w:lang w:val="da-DK"/>
        </w:rPr>
        <w:t>å</w:t>
      </w:r>
      <w:r w:rsidR="00D55077" w:rsidRPr="00CC5EBF">
        <w:rPr>
          <w:sz w:val="24"/>
          <w:szCs w:val="24"/>
          <w:lang w:val="da-DK"/>
        </w:rPr>
        <w:t>dan underretning skal v</w:t>
      </w:r>
      <w:r w:rsidR="0044041C">
        <w:rPr>
          <w:sz w:val="24"/>
          <w:szCs w:val="24"/>
          <w:lang w:val="da-DK"/>
        </w:rPr>
        <w:t>æ</w:t>
      </w:r>
      <w:r w:rsidR="00D55077" w:rsidRPr="00CC5EBF">
        <w:rPr>
          <w:sz w:val="24"/>
          <w:szCs w:val="24"/>
          <w:lang w:val="da-DK"/>
        </w:rPr>
        <w:t>re den dataansvarlige i h</w:t>
      </w:r>
      <w:r w:rsidR="0044041C">
        <w:rPr>
          <w:sz w:val="24"/>
          <w:szCs w:val="24"/>
          <w:lang w:val="da-DK"/>
        </w:rPr>
        <w:t>æ</w:t>
      </w:r>
      <w:r w:rsidR="00D55077" w:rsidRPr="00CC5EBF">
        <w:rPr>
          <w:sz w:val="24"/>
          <w:szCs w:val="24"/>
          <w:lang w:val="da-DK"/>
        </w:rPr>
        <w:t>nde minimum 1 m</w:t>
      </w:r>
      <w:r w:rsidR="008C41C5">
        <w:rPr>
          <w:sz w:val="24"/>
          <w:szCs w:val="24"/>
          <w:lang w:val="da-DK"/>
        </w:rPr>
        <w:t>å</w:t>
      </w:r>
      <w:r w:rsidR="00D55077" w:rsidRPr="00CC5EBF">
        <w:rPr>
          <w:sz w:val="24"/>
          <w:szCs w:val="24"/>
          <w:lang w:val="da-DK"/>
        </w:rPr>
        <w:t>ned f</w:t>
      </w:r>
      <w:r w:rsidR="00833658">
        <w:rPr>
          <w:sz w:val="24"/>
          <w:szCs w:val="24"/>
          <w:lang w:val="da-DK"/>
        </w:rPr>
        <w:t>ø</w:t>
      </w:r>
      <w:r w:rsidR="00D55077" w:rsidRPr="00CC5EBF">
        <w:rPr>
          <w:sz w:val="24"/>
          <w:szCs w:val="24"/>
          <w:lang w:val="da-DK"/>
        </w:rPr>
        <w:t xml:space="preserve">r anvendelsen eller </w:t>
      </w:r>
      <w:r w:rsidR="0091364B">
        <w:rPr>
          <w:sz w:val="24"/>
          <w:szCs w:val="24"/>
          <w:lang w:val="da-DK"/>
        </w:rPr>
        <w:t>æ</w:t>
      </w:r>
      <w:r w:rsidR="00D55077" w:rsidRPr="00CC5EBF">
        <w:rPr>
          <w:sz w:val="24"/>
          <w:szCs w:val="24"/>
          <w:lang w:val="da-DK"/>
        </w:rPr>
        <w:t>ndringen skal tr</w:t>
      </w:r>
      <w:r w:rsidR="0044041C">
        <w:rPr>
          <w:sz w:val="24"/>
          <w:szCs w:val="24"/>
          <w:lang w:val="da-DK"/>
        </w:rPr>
        <w:t>æ</w:t>
      </w:r>
      <w:r w:rsidR="00D55077" w:rsidRPr="00CC5EBF">
        <w:rPr>
          <w:sz w:val="24"/>
          <w:szCs w:val="24"/>
          <w:lang w:val="da-DK"/>
        </w:rPr>
        <w:t>de i kraf</w:t>
      </w:r>
      <w:r w:rsidR="0044041C">
        <w:rPr>
          <w:sz w:val="24"/>
          <w:szCs w:val="24"/>
          <w:lang w:val="da-DK"/>
        </w:rPr>
        <w:t>t</w:t>
      </w:r>
      <w:r w:rsidR="00D55077" w:rsidRPr="00CC5EBF">
        <w:rPr>
          <w:sz w:val="24"/>
          <w:szCs w:val="24"/>
          <w:lang w:val="da-DK"/>
        </w:rPr>
        <w:t>. S</w:t>
      </w:r>
      <w:r w:rsidR="008C41C5">
        <w:rPr>
          <w:sz w:val="24"/>
          <w:szCs w:val="24"/>
          <w:lang w:val="da-DK"/>
        </w:rPr>
        <w:t>å</w:t>
      </w:r>
      <w:r w:rsidR="00D55077" w:rsidRPr="00CC5EBF">
        <w:rPr>
          <w:sz w:val="24"/>
          <w:szCs w:val="24"/>
          <w:lang w:val="da-DK"/>
        </w:rPr>
        <w:t xml:space="preserve">fremt den dataansvarlige har indsigelser mod </w:t>
      </w:r>
      <w:r w:rsidR="0091364B">
        <w:rPr>
          <w:sz w:val="24"/>
          <w:szCs w:val="24"/>
          <w:lang w:val="da-DK"/>
        </w:rPr>
        <w:t>æ</w:t>
      </w:r>
      <w:r w:rsidR="00D55077" w:rsidRPr="00CC5EBF">
        <w:rPr>
          <w:sz w:val="24"/>
          <w:szCs w:val="24"/>
          <w:lang w:val="da-DK"/>
        </w:rPr>
        <w:t>ndringerne, skal den dataansvarlige give meddelelse herom til databehandleren inden 14 dage ef</w:t>
      </w:r>
      <w:r w:rsidR="0044041C">
        <w:rPr>
          <w:sz w:val="24"/>
          <w:szCs w:val="24"/>
          <w:lang w:val="da-DK"/>
        </w:rPr>
        <w:t>t</w:t>
      </w:r>
      <w:r w:rsidR="00D55077" w:rsidRPr="00CC5EBF">
        <w:rPr>
          <w:sz w:val="24"/>
          <w:szCs w:val="24"/>
          <w:lang w:val="da-DK"/>
        </w:rPr>
        <w:t>er modtagelsen af underretningen. Den dataansvarlige kan alene g</w:t>
      </w:r>
      <w:r w:rsidR="00833658">
        <w:rPr>
          <w:sz w:val="24"/>
          <w:szCs w:val="24"/>
          <w:lang w:val="da-DK"/>
        </w:rPr>
        <w:t>ø</w:t>
      </w:r>
      <w:r w:rsidR="00D55077" w:rsidRPr="00CC5EBF">
        <w:rPr>
          <w:sz w:val="24"/>
          <w:szCs w:val="24"/>
          <w:lang w:val="da-DK"/>
        </w:rPr>
        <w:t>re indsigelse, s</w:t>
      </w:r>
      <w:r w:rsidR="008C41C5">
        <w:rPr>
          <w:sz w:val="24"/>
          <w:szCs w:val="24"/>
          <w:lang w:val="da-DK"/>
        </w:rPr>
        <w:t>å</w:t>
      </w:r>
      <w:r w:rsidR="00D55077" w:rsidRPr="00CC5EBF">
        <w:rPr>
          <w:sz w:val="24"/>
          <w:szCs w:val="24"/>
          <w:lang w:val="da-DK"/>
        </w:rPr>
        <w:t xml:space="preserve">fremt den dataansvarlige har rimelige, konkrete </w:t>
      </w:r>
      <w:r w:rsidR="008C41C5">
        <w:rPr>
          <w:sz w:val="24"/>
          <w:szCs w:val="24"/>
          <w:lang w:val="da-DK"/>
        </w:rPr>
        <w:t>å</w:t>
      </w:r>
      <w:r w:rsidR="00D55077" w:rsidRPr="00CC5EBF">
        <w:rPr>
          <w:sz w:val="24"/>
          <w:szCs w:val="24"/>
          <w:lang w:val="da-DK"/>
        </w:rPr>
        <w:t>rsager hertil.</w:t>
      </w:r>
    </w:p>
    <w:p w14:paraId="2C87C43F" w14:textId="0C1BC193" w:rsidR="007369BA" w:rsidRPr="0091364B" w:rsidRDefault="0091364B" w:rsidP="0091364B">
      <w:pPr>
        <w:jc w:val="center"/>
        <w:rPr>
          <w:i/>
          <w:iCs/>
          <w:sz w:val="24"/>
          <w:szCs w:val="24"/>
          <w:lang w:val="da-DK"/>
        </w:rPr>
      </w:pPr>
      <w:r w:rsidRPr="0091364B">
        <w:rPr>
          <w:i/>
          <w:iCs/>
          <w:sz w:val="24"/>
          <w:szCs w:val="24"/>
          <w:lang w:val="da-DK"/>
        </w:rPr>
        <w:t xml:space="preserve">§18 </w:t>
      </w:r>
      <w:r w:rsidR="00D55077" w:rsidRPr="0091364B">
        <w:rPr>
          <w:i/>
          <w:iCs/>
          <w:sz w:val="24"/>
          <w:szCs w:val="24"/>
          <w:lang w:val="da-DK"/>
        </w:rPr>
        <w:t>Godkendte underdatabehandlere</w:t>
      </w:r>
    </w:p>
    <w:p w14:paraId="5E78E728" w14:textId="6934BAC9" w:rsidR="007369BA" w:rsidRPr="00CC5EBF" w:rsidRDefault="005E616C" w:rsidP="00C51904">
      <w:pPr>
        <w:ind w:left="1432" w:hanging="1000"/>
        <w:rPr>
          <w:sz w:val="24"/>
          <w:szCs w:val="24"/>
          <w:lang w:val="da-DK"/>
        </w:rPr>
      </w:pPr>
      <w:r>
        <w:rPr>
          <w:sz w:val="24"/>
          <w:szCs w:val="24"/>
          <w:lang w:val="da-DK"/>
        </w:rPr>
        <w:t>18.1</w:t>
      </w:r>
      <w:r>
        <w:rPr>
          <w:sz w:val="24"/>
          <w:szCs w:val="24"/>
          <w:lang w:val="da-DK"/>
        </w:rPr>
        <w:tab/>
      </w:r>
      <w:r w:rsidR="00D55077" w:rsidRPr="00CC5EBF">
        <w:rPr>
          <w:sz w:val="24"/>
          <w:szCs w:val="24"/>
          <w:lang w:val="da-DK"/>
        </w:rPr>
        <w:t>Den dataansvarlige har ved databehandler</w:t>
      </w:r>
      <w:r w:rsidR="00444A99">
        <w:rPr>
          <w:sz w:val="24"/>
          <w:szCs w:val="24"/>
          <w:lang w:val="da-DK"/>
        </w:rPr>
        <w:t>aftale</w:t>
      </w:r>
      <w:r w:rsidR="00D55077" w:rsidRPr="00CC5EBF">
        <w:rPr>
          <w:sz w:val="24"/>
          <w:szCs w:val="24"/>
          <w:lang w:val="da-DK"/>
        </w:rPr>
        <w:t>ns ikraf</w:t>
      </w:r>
      <w:r w:rsidR="00BA0931">
        <w:rPr>
          <w:sz w:val="24"/>
          <w:szCs w:val="24"/>
          <w:lang w:val="da-DK"/>
        </w:rPr>
        <w:t>t</w:t>
      </w:r>
      <w:r w:rsidR="00D55077" w:rsidRPr="00CC5EBF">
        <w:rPr>
          <w:sz w:val="24"/>
          <w:szCs w:val="24"/>
          <w:lang w:val="da-DK"/>
        </w:rPr>
        <w:t>tr</w:t>
      </w:r>
      <w:r w:rsidR="00A107B7">
        <w:rPr>
          <w:sz w:val="24"/>
          <w:szCs w:val="24"/>
          <w:lang w:val="da-DK"/>
        </w:rPr>
        <w:t>æ</w:t>
      </w:r>
      <w:r w:rsidR="00D55077" w:rsidRPr="00CC5EBF">
        <w:rPr>
          <w:sz w:val="24"/>
          <w:szCs w:val="24"/>
          <w:lang w:val="da-DK"/>
        </w:rPr>
        <w:t>den godkendt anvendelsen af f</w:t>
      </w:r>
      <w:r w:rsidR="00833658">
        <w:rPr>
          <w:sz w:val="24"/>
          <w:szCs w:val="24"/>
          <w:lang w:val="da-DK"/>
        </w:rPr>
        <w:t>ø</w:t>
      </w:r>
      <w:r w:rsidR="00D55077" w:rsidRPr="00CC5EBF">
        <w:rPr>
          <w:sz w:val="24"/>
          <w:szCs w:val="24"/>
          <w:lang w:val="da-DK"/>
        </w:rPr>
        <w:t>lgende underdatabehandler: Webdock.io ApS,</w:t>
      </w:r>
      <w:r w:rsidR="00BA0931">
        <w:rPr>
          <w:sz w:val="24"/>
          <w:szCs w:val="24"/>
          <w:lang w:val="da-DK"/>
        </w:rPr>
        <w:t xml:space="preserve"> </w:t>
      </w:r>
      <w:r w:rsidR="00D55077" w:rsidRPr="00CC5EBF">
        <w:rPr>
          <w:sz w:val="24"/>
          <w:szCs w:val="24"/>
          <w:lang w:val="da-DK"/>
        </w:rPr>
        <w:t xml:space="preserve">Odense, Danmark. Webdock.io ApS </w:t>
      </w:r>
      <w:r w:rsidR="002F6F85" w:rsidRPr="00CC5EBF">
        <w:rPr>
          <w:sz w:val="24"/>
          <w:szCs w:val="24"/>
          <w:lang w:val="da-DK"/>
        </w:rPr>
        <w:t>opererer</w:t>
      </w:r>
      <w:r w:rsidR="00D55077" w:rsidRPr="00CC5EBF">
        <w:rPr>
          <w:sz w:val="24"/>
          <w:szCs w:val="24"/>
          <w:lang w:val="da-DK"/>
        </w:rPr>
        <w:t xml:space="preserve"> egen hardware p</w:t>
      </w:r>
      <w:r w:rsidR="008C41C5">
        <w:rPr>
          <w:sz w:val="24"/>
          <w:szCs w:val="24"/>
          <w:lang w:val="da-DK"/>
        </w:rPr>
        <w:t>å</w:t>
      </w:r>
      <w:r w:rsidR="00D55077" w:rsidRPr="00CC5EBF">
        <w:rPr>
          <w:sz w:val="24"/>
          <w:szCs w:val="24"/>
          <w:lang w:val="da-DK"/>
        </w:rPr>
        <w:t xml:space="preserve"> </w:t>
      </w:r>
      <w:proofErr w:type="spellStart"/>
      <w:r w:rsidR="00D55077" w:rsidRPr="00CC5EBF">
        <w:rPr>
          <w:sz w:val="24"/>
          <w:szCs w:val="24"/>
          <w:lang w:val="da-DK"/>
        </w:rPr>
        <w:t>co</w:t>
      </w:r>
      <w:proofErr w:type="spellEnd"/>
      <w:r w:rsidR="00D55077" w:rsidRPr="00CC5EBF">
        <w:rPr>
          <w:sz w:val="24"/>
          <w:szCs w:val="24"/>
          <w:lang w:val="da-DK"/>
        </w:rPr>
        <w:t xml:space="preserve">-placering med </w:t>
      </w:r>
      <w:proofErr w:type="spellStart"/>
      <w:r w:rsidR="00D55077" w:rsidRPr="00CC5EBF">
        <w:rPr>
          <w:sz w:val="24"/>
          <w:szCs w:val="24"/>
          <w:lang w:val="da-DK"/>
        </w:rPr>
        <w:t>Hetzner</w:t>
      </w:r>
      <w:proofErr w:type="spellEnd"/>
      <w:r w:rsidR="00D55077" w:rsidRPr="00CC5EBF">
        <w:rPr>
          <w:sz w:val="24"/>
          <w:szCs w:val="24"/>
          <w:lang w:val="da-DK"/>
        </w:rPr>
        <w:t xml:space="preserve"> Online GmbH </w:t>
      </w:r>
      <w:proofErr w:type="spellStart"/>
      <w:r w:rsidR="00D55077" w:rsidRPr="00CC5EBF">
        <w:rPr>
          <w:sz w:val="24"/>
          <w:szCs w:val="24"/>
          <w:lang w:val="da-DK"/>
        </w:rPr>
        <w:t>Gunzenhausen</w:t>
      </w:r>
      <w:proofErr w:type="spellEnd"/>
      <w:r w:rsidR="00830680">
        <w:rPr>
          <w:sz w:val="24"/>
          <w:szCs w:val="24"/>
          <w:lang w:val="da-DK"/>
        </w:rPr>
        <w:t xml:space="preserve"> </w:t>
      </w:r>
      <w:r w:rsidR="00D55077" w:rsidRPr="00CC5EBF">
        <w:rPr>
          <w:sz w:val="24"/>
          <w:szCs w:val="24"/>
          <w:lang w:val="da-DK"/>
        </w:rPr>
        <w:t xml:space="preserve">(www.hetzner.de), i </w:t>
      </w:r>
      <w:proofErr w:type="spellStart"/>
      <w:r w:rsidR="00D55077" w:rsidRPr="00CC5EBF">
        <w:rPr>
          <w:sz w:val="24"/>
          <w:szCs w:val="24"/>
          <w:lang w:val="da-DK"/>
        </w:rPr>
        <w:t>Helsinki</w:t>
      </w:r>
      <w:proofErr w:type="spellEnd"/>
      <w:r w:rsidR="00D55077" w:rsidRPr="00CC5EBF">
        <w:rPr>
          <w:sz w:val="24"/>
          <w:szCs w:val="24"/>
          <w:lang w:val="da-DK"/>
        </w:rPr>
        <w:t xml:space="preserve"> Finland</w:t>
      </w:r>
      <w:r w:rsidR="00FF00A9">
        <w:rPr>
          <w:sz w:val="24"/>
          <w:szCs w:val="24"/>
          <w:lang w:val="da-DK"/>
        </w:rPr>
        <w:t>.</w:t>
      </w:r>
    </w:p>
    <w:p w14:paraId="703E61F7" w14:textId="77777777" w:rsidR="00FF00A9" w:rsidRDefault="00FF00A9">
      <w:pPr>
        <w:spacing w:after="0" w:line="240" w:lineRule="auto"/>
        <w:ind w:left="0" w:firstLine="0"/>
        <w:rPr>
          <w:sz w:val="24"/>
          <w:szCs w:val="24"/>
          <w:lang w:val="da-DK"/>
        </w:rPr>
      </w:pPr>
      <w:r>
        <w:rPr>
          <w:sz w:val="24"/>
          <w:szCs w:val="24"/>
          <w:lang w:val="da-DK"/>
        </w:rPr>
        <w:br w:type="page"/>
      </w:r>
    </w:p>
    <w:p w14:paraId="5F48C23F" w14:textId="57ABADFB" w:rsidR="007369BA" w:rsidRPr="006006D6" w:rsidRDefault="00D55077" w:rsidP="00E87854">
      <w:pPr>
        <w:rPr>
          <w:b/>
          <w:bCs/>
          <w:sz w:val="24"/>
          <w:szCs w:val="24"/>
          <w:lang w:val="da-DK"/>
        </w:rPr>
      </w:pPr>
      <w:r w:rsidRPr="006006D6">
        <w:rPr>
          <w:b/>
          <w:bCs/>
          <w:sz w:val="24"/>
          <w:szCs w:val="24"/>
          <w:lang w:val="da-DK"/>
        </w:rPr>
        <w:lastRenderedPageBreak/>
        <w:t>Bilag B Instruks vedr</w:t>
      </w:r>
      <w:r w:rsidR="00833658" w:rsidRPr="006006D6">
        <w:rPr>
          <w:b/>
          <w:bCs/>
          <w:sz w:val="24"/>
          <w:szCs w:val="24"/>
          <w:lang w:val="da-DK"/>
        </w:rPr>
        <w:t>ø</w:t>
      </w:r>
      <w:r w:rsidRPr="006006D6">
        <w:rPr>
          <w:b/>
          <w:bCs/>
          <w:sz w:val="24"/>
          <w:szCs w:val="24"/>
          <w:lang w:val="da-DK"/>
        </w:rPr>
        <w:t>rende behandling af personoplysninger</w:t>
      </w:r>
    </w:p>
    <w:p w14:paraId="0550C721" w14:textId="2E0BFFA1" w:rsidR="007369BA" w:rsidRPr="006006D6" w:rsidRDefault="006006D6" w:rsidP="006006D6">
      <w:pPr>
        <w:jc w:val="center"/>
        <w:rPr>
          <w:i/>
          <w:iCs/>
          <w:sz w:val="24"/>
          <w:szCs w:val="24"/>
          <w:lang w:val="da-DK"/>
        </w:rPr>
      </w:pPr>
      <w:r w:rsidRPr="006006D6">
        <w:rPr>
          <w:i/>
          <w:iCs/>
          <w:sz w:val="24"/>
          <w:szCs w:val="24"/>
          <w:lang w:val="da-DK"/>
        </w:rPr>
        <w:t xml:space="preserve">§19 </w:t>
      </w:r>
      <w:r w:rsidR="00D55077" w:rsidRPr="006006D6">
        <w:rPr>
          <w:i/>
          <w:iCs/>
          <w:sz w:val="24"/>
          <w:szCs w:val="24"/>
          <w:lang w:val="da-DK"/>
        </w:rPr>
        <w:t>Behandlingens genstand / instruks</w:t>
      </w:r>
    </w:p>
    <w:p w14:paraId="06F3E11C" w14:textId="035E7015" w:rsidR="007369BA" w:rsidRDefault="006006D6" w:rsidP="006006D6">
      <w:pPr>
        <w:ind w:left="1432" w:hanging="1000"/>
        <w:rPr>
          <w:sz w:val="24"/>
          <w:szCs w:val="24"/>
          <w:lang w:val="da-DK"/>
        </w:rPr>
      </w:pPr>
      <w:r>
        <w:rPr>
          <w:sz w:val="24"/>
          <w:szCs w:val="24"/>
          <w:lang w:val="da-DK"/>
        </w:rPr>
        <w:t>19.1</w:t>
      </w:r>
      <w:r>
        <w:rPr>
          <w:sz w:val="24"/>
          <w:szCs w:val="24"/>
          <w:lang w:val="da-DK"/>
        </w:rPr>
        <w:tab/>
      </w:r>
      <w:r w:rsidR="00D55077" w:rsidRPr="00CC5EBF">
        <w:rPr>
          <w:sz w:val="24"/>
          <w:szCs w:val="24"/>
          <w:lang w:val="da-DK"/>
        </w:rPr>
        <w:t>Databehandlerens behandling af personoplysninger p</w:t>
      </w:r>
      <w:r w:rsidR="008C41C5">
        <w:rPr>
          <w:sz w:val="24"/>
          <w:szCs w:val="24"/>
          <w:lang w:val="da-DK"/>
        </w:rPr>
        <w:t>å</w:t>
      </w:r>
      <w:r w:rsidR="00D55077" w:rsidRPr="00CC5EBF">
        <w:rPr>
          <w:sz w:val="24"/>
          <w:szCs w:val="24"/>
          <w:lang w:val="da-DK"/>
        </w:rPr>
        <w:t xml:space="preserve"> vegne af den dataansvarlige sker ved, at databehandleren udf</w:t>
      </w:r>
      <w:r w:rsidR="00833658">
        <w:rPr>
          <w:sz w:val="24"/>
          <w:szCs w:val="24"/>
          <w:lang w:val="da-DK"/>
        </w:rPr>
        <w:t>ø</w:t>
      </w:r>
      <w:r w:rsidR="00D55077" w:rsidRPr="00CC5EBF">
        <w:rPr>
          <w:sz w:val="24"/>
          <w:szCs w:val="24"/>
          <w:lang w:val="da-DK"/>
        </w:rPr>
        <w:t>rer f</w:t>
      </w:r>
      <w:r w:rsidR="00833658">
        <w:rPr>
          <w:sz w:val="24"/>
          <w:szCs w:val="24"/>
          <w:lang w:val="da-DK"/>
        </w:rPr>
        <w:t>ø</w:t>
      </w:r>
      <w:r w:rsidR="00D55077" w:rsidRPr="00CC5EBF">
        <w:rPr>
          <w:sz w:val="24"/>
          <w:szCs w:val="24"/>
          <w:lang w:val="da-DK"/>
        </w:rPr>
        <w:t>lgende:</w:t>
      </w:r>
    </w:p>
    <w:p w14:paraId="27DE3B84" w14:textId="77777777" w:rsidR="00BB484A" w:rsidRPr="00BB484A" w:rsidRDefault="00BB484A" w:rsidP="00BB484A">
      <w:pPr>
        <w:pStyle w:val="Listeafsnit"/>
        <w:numPr>
          <w:ilvl w:val="0"/>
          <w:numId w:val="17"/>
        </w:numPr>
        <w:rPr>
          <w:sz w:val="24"/>
          <w:szCs w:val="24"/>
          <w:lang w:val="da-DK"/>
        </w:rPr>
      </w:pPr>
      <w:r w:rsidRPr="00BB484A">
        <w:rPr>
          <w:sz w:val="24"/>
          <w:szCs w:val="24"/>
          <w:lang w:val="da-DK"/>
        </w:rPr>
        <w:t>Leverer adgang til Systemet hvor brugere kan opøve deres færdigheder. Deres resultater bliver synlige for dem selv, deres lærer og uddannelsesstedet (Dataansvarlig).</w:t>
      </w:r>
    </w:p>
    <w:p w14:paraId="3E7CE2DE" w14:textId="6154EE31" w:rsidR="00BB484A" w:rsidRPr="00BB484A" w:rsidRDefault="00BB484A" w:rsidP="00BB484A">
      <w:pPr>
        <w:pStyle w:val="Listeafsnit"/>
        <w:numPr>
          <w:ilvl w:val="0"/>
          <w:numId w:val="17"/>
        </w:numPr>
        <w:rPr>
          <w:sz w:val="24"/>
          <w:szCs w:val="24"/>
          <w:lang w:val="da-DK"/>
        </w:rPr>
      </w:pPr>
      <w:r w:rsidRPr="00BB484A">
        <w:rPr>
          <w:sz w:val="24"/>
          <w:szCs w:val="24"/>
          <w:lang w:val="da-DK"/>
        </w:rPr>
        <w:t>Give mulighed for at brugere kan udvikle, uploade og dele undervisningsmateriale.</w:t>
      </w:r>
    </w:p>
    <w:p w14:paraId="2EC6AC5C" w14:textId="73D250FC" w:rsidR="007369BA" w:rsidRDefault="00BB484A" w:rsidP="00BB484A">
      <w:pPr>
        <w:rPr>
          <w:sz w:val="24"/>
          <w:szCs w:val="24"/>
          <w:lang w:val="da-DK"/>
        </w:rPr>
      </w:pPr>
      <w:r>
        <w:rPr>
          <w:sz w:val="24"/>
          <w:szCs w:val="24"/>
          <w:lang w:val="da-DK"/>
        </w:rPr>
        <w:t>19.2</w:t>
      </w:r>
      <w:r>
        <w:rPr>
          <w:sz w:val="24"/>
          <w:szCs w:val="24"/>
          <w:lang w:val="da-DK"/>
        </w:rPr>
        <w:tab/>
      </w:r>
      <w:r w:rsidR="00D55077" w:rsidRPr="00BB484A">
        <w:rPr>
          <w:sz w:val="24"/>
          <w:szCs w:val="24"/>
          <w:lang w:val="da-DK"/>
        </w:rPr>
        <w:t>Behandlingssikkerhed</w:t>
      </w:r>
    </w:p>
    <w:p w14:paraId="6A89BC8A" w14:textId="62B5059E" w:rsidR="00BB484A" w:rsidRPr="00BB484A" w:rsidRDefault="00BB484A" w:rsidP="00BB484A">
      <w:pPr>
        <w:pStyle w:val="Listeafsnit"/>
        <w:numPr>
          <w:ilvl w:val="0"/>
          <w:numId w:val="19"/>
        </w:numPr>
        <w:rPr>
          <w:sz w:val="24"/>
          <w:szCs w:val="24"/>
          <w:lang w:val="da-DK"/>
        </w:rPr>
      </w:pPr>
      <w:r w:rsidRPr="00BB484A">
        <w:rPr>
          <w:sz w:val="24"/>
          <w:szCs w:val="24"/>
          <w:lang w:val="da-DK"/>
        </w:rPr>
        <w:t>Sikkerhedsniveauet skal afspejle at der er tale om behandling af personoplysninger omfattet af databeskyttelsesforordningens art</w:t>
      </w:r>
      <w:r>
        <w:rPr>
          <w:sz w:val="24"/>
          <w:szCs w:val="24"/>
          <w:lang w:val="da-DK"/>
        </w:rPr>
        <w:t>i</w:t>
      </w:r>
      <w:r w:rsidRPr="00BB484A">
        <w:rPr>
          <w:sz w:val="24"/>
          <w:szCs w:val="24"/>
          <w:lang w:val="da-DK"/>
        </w:rPr>
        <w:t>kel 6, hvorfor der skal etableres et højt/rimeligt sikkerhedsniveau.</w:t>
      </w:r>
    </w:p>
    <w:p w14:paraId="0641E38E" w14:textId="4FB656D7" w:rsidR="001E46B3" w:rsidRPr="001E46B3" w:rsidRDefault="001E46B3" w:rsidP="001E46B3">
      <w:pPr>
        <w:pStyle w:val="Listeafsnit"/>
        <w:numPr>
          <w:ilvl w:val="0"/>
          <w:numId w:val="19"/>
        </w:numPr>
        <w:rPr>
          <w:sz w:val="24"/>
          <w:szCs w:val="24"/>
          <w:lang w:val="da-DK"/>
        </w:rPr>
      </w:pPr>
      <w:r w:rsidRPr="001E46B3">
        <w:rPr>
          <w:sz w:val="24"/>
          <w:szCs w:val="24"/>
          <w:lang w:val="da-DK"/>
        </w:rPr>
        <w:t>Databehandleren er herefter berettiget og forpligtet til at tr</w:t>
      </w:r>
      <w:r>
        <w:rPr>
          <w:sz w:val="24"/>
          <w:szCs w:val="24"/>
          <w:lang w:val="da-DK"/>
        </w:rPr>
        <w:t>æ</w:t>
      </w:r>
      <w:r w:rsidRPr="001E46B3">
        <w:rPr>
          <w:sz w:val="24"/>
          <w:szCs w:val="24"/>
          <w:lang w:val="da-DK"/>
        </w:rPr>
        <w:t>ffe beslutninger om, hvilke tekniske og organisatoriske sikkerhedsforanstaltninger, der skal anvendes for at skabe det nødvendige (og af</w:t>
      </w:r>
      <w:r>
        <w:rPr>
          <w:sz w:val="24"/>
          <w:szCs w:val="24"/>
          <w:lang w:val="da-DK"/>
        </w:rPr>
        <w:t>t</w:t>
      </w:r>
      <w:r w:rsidRPr="001E46B3">
        <w:rPr>
          <w:sz w:val="24"/>
          <w:szCs w:val="24"/>
          <w:lang w:val="da-DK"/>
        </w:rPr>
        <w:t>alte) sikkerhedsniveau omkring oplysningerne.</w:t>
      </w:r>
    </w:p>
    <w:p w14:paraId="4D1A046B" w14:textId="77777777" w:rsidR="00C545B1" w:rsidRPr="00C545B1" w:rsidRDefault="00C545B1" w:rsidP="00C545B1">
      <w:pPr>
        <w:pStyle w:val="Listeafsnit"/>
        <w:numPr>
          <w:ilvl w:val="0"/>
          <w:numId w:val="19"/>
        </w:numPr>
        <w:rPr>
          <w:sz w:val="24"/>
          <w:szCs w:val="24"/>
          <w:lang w:val="da-DK"/>
        </w:rPr>
      </w:pPr>
      <w:r w:rsidRPr="00C545B1">
        <w:rPr>
          <w:sz w:val="24"/>
          <w:szCs w:val="24"/>
          <w:lang w:val="da-DK"/>
        </w:rPr>
        <w:t>Databehandleren skal dog -i alle tilfælde og som minimum -gennemføre følgende foranstaltninger, som er aftalt med den dataansvarlige (på baggrund af den risikovurdering den dataansvarlige har foretaget):</w:t>
      </w:r>
    </w:p>
    <w:p w14:paraId="4D180AA7" w14:textId="77FC17E5" w:rsidR="00C545B1" w:rsidRPr="00C545B1" w:rsidRDefault="00C545B1" w:rsidP="00C545B1">
      <w:pPr>
        <w:pStyle w:val="Listeafsnit"/>
        <w:numPr>
          <w:ilvl w:val="1"/>
          <w:numId w:val="19"/>
        </w:numPr>
        <w:rPr>
          <w:sz w:val="24"/>
          <w:szCs w:val="24"/>
          <w:lang w:val="da-DK"/>
        </w:rPr>
      </w:pPr>
      <w:r w:rsidRPr="00C545B1">
        <w:rPr>
          <w:sz w:val="24"/>
          <w:szCs w:val="24"/>
          <w:lang w:val="da-DK"/>
        </w:rPr>
        <w:t xml:space="preserve">Log in på hjemmeside foregår via krypteret kodeord som Systemet </w:t>
      </w:r>
      <w:r w:rsidR="00C05B03" w:rsidRPr="00C545B1">
        <w:rPr>
          <w:sz w:val="24"/>
          <w:szCs w:val="24"/>
          <w:lang w:val="da-DK"/>
        </w:rPr>
        <w:t>opbev</w:t>
      </w:r>
      <w:r w:rsidR="00C05B03">
        <w:rPr>
          <w:sz w:val="24"/>
          <w:szCs w:val="24"/>
          <w:lang w:val="da-DK"/>
        </w:rPr>
        <w:t>a</w:t>
      </w:r>
      <w:r w:rsidR="00C05B03" w:rsidRPr="00C545B1">
        <w:rPr>
          <w:sz w:val="24"/>
          <w:szCs w:val="24"/>
          <w:lang w:val="da-DK"/>
        </w:rPr>
        <w:t>rer</w:t>
      </w:r>
      <w:r w:rsidRPr="00C545B1">
        <w:rPr>
          <w:sz w:val="24"/>
          <w:szCs w:val="24"/>
          <w:lang w:val="da-DK"/>
        </w:rPr>
        <w:t xml:space="preserve"> krypteret og det kan således ikke l</w:t>
      </w:r>
      <w:r>
        <w:rPr>
          <w:sz w:val="24"/>
          <w:szCs w:val="24"/>
          <w:lang w:val="da-DK"/>
        </w:rPr>
        <w:t>æ</w:t>
      </w:r>
      <w:r w:rsidRPr="00C545B1">
        <w:rPr>
          <w:sz w:val="24"/>
          <w:szCs w:val="24"/>
          <w:lang w:val="da-DK"/>
        </w:rPr>
        <w:t>ses eller</w:t>
      </w:r>
      <w:r>
        <w:rPr>
          <w:sz w:val="24"/>
          <w:szCs w:val="24"/>
          <w:lang w:val="da-DK"/>
        </w:rPr>
        <w:t xml:space="preserve"> anvendes af andre en</w:t>
      </w:r>
      <w:r w:rsidR="00CA159A">
        <w:rPr>
          <w:sz w:val="24"/>
          <w:szCs w:val="24"/>
          <w:lang w:val="da-DK"/>
        </w:rPr>
        <w:t>d</w:t>
      </w:r>
      <w:r>
        <w:rPr>
          <w:sz w:val="24"/>
          <w:szCs w:val="24"/>
          <w:lang w:val="da-DK"/>
        </w:rPr>
        <w:t xml:space="preserve"> brugeren.</w:t>
      </w:r>
    </w:p>
    <w:p w14:paraId="621A26EE" w14:textId="65C4AD25" w:rsidR="007369BA" w:rsidRDefault="00C545B1" w:rsidP="00C545B1">
      <w:pPr>
        <w:pStyle w:val="Listeafsnit"/>
        <w:numPr>
          <w:ilvl w:val="1"/>
          <w:numId w:val="19"/>
        </w:numPr>
        <w:rPr>
          <w:sz w:val="24"/>
          <w:szCs w:val="24"/>
          <w:lang w:val="da-DK"/>
        </w:rPr>
      </w:pPr>
      <w:r>
        <w:rPr>
          <w:sz w:val="24"/>
          <w:szCs w:val="24"/>
          <w:lang w:val="da-DK"/>
        </w:rPr>
        <w:t xml:space="preserve">Hjemmesiden hostes via </w:t>
      </w:r>
      <w:proofErr w:type="spellStart"/>
      <w:r>
        <w:rPr>
          <w:sz w:val="24"/>
          <w:szCs w:val="24"/>
          <w:lang w:val="da-DK"/>
        </w:rPr>
        <w:t>https</w:t>
      </w:r>
      <w:proofErr w:type="spellEnd"/>
      <w:r>
        <w:rPr>
          <w:sz w:val="24"/>
          <w:szCs w:val="24"/>
          <w:lang w:val="da-DK"/>
        </w:rPr>
        <w:t>.</w:t>
      </w:r>
    </w:p>
    <w:p w14:paraId="5663CCC7" w14:textId="453342C7" w:rsidR="00C545B1" w:rsidRDefault="00C545B1" w:rsidP="00C545B1">
      <w:pPr>
        <w:pStyle w:val="Listeafsnit"/>
        <w:numPr>
          <w:ilvl w:val="1"/>
          <w:numId w:val="19"/>
        </w:numPr>
        <w:rPr>
          <w:sz w:val="24"/>
          <w:szCs w:val="24"/>
          <w:lang w:val="da-DK"/>
        </w:rPr>
      </w:pPr>
      <w:r>
        <w:rPr>
          <w:sz w:val="24"/>
          <w:szCs w:val="24"/>
          <w:lang w:val="da-DK"/>
        </w:rPr>
        <w:t xml:space="preserve">Al udvikling af software sker udelukkende af </w:t>
      </w:r>
      <w:proofErr w:type="spellStart"/>
      <w:r>
        <w:rPr>
          <w:sz w:val="24"/>
          <w:szCs w:val="24"/>
          <w:lang w:val="da-DK"/>
        </w:rPr>
        <w:t>matX</w:t>
      </w:r>
      <w:proofErr w:type="spellEnd"/>
      <w:r>
        <w:rPr>
          <w:sz w:val="24"/>
          <w:szCs w:val="24"/>
          <w:lang w:val="da-DK"/>
        </w:rPr>
        <w:t xml:space="preserve"> ApS Direktør Dennis </w:t>
      </w:r>
      <w:proofErr w:type="spellStart"/>
      <w:r>
        <w:rPr>
          <w:sz w:val="24"/>
          <w:szCs w:val="24"/>
          <w:lang w:val="da-DK"/>
        </w:rPr>
        <w:t>Pipenbring</w:t>
      </w:r>
      <w:proofErr w:type="spellEnd"/>
      <w:r>
        <w:rPr>
          <w:sz w:val="24"/>
          <w:szCs w:val="24"/>
          <w:lang w:val="da-DK"/>
        </w:rPr>
        <w:t>.</w:t>
      </w:r>
    </w:p>
    <w:p w14:paraId="522AD137" w14:textId="26264078" w:rsidR="00C545B1" w:rsidRPr="00C545B1" w:rsidRDefault="00C545B1" w:rsidP="00C545B1">
      <w:pPr>
        <w:pStyle w:val="Listeafsnit"/>
        <w:numPr>
          <w:ilvl w:val="1"/>
          <w:numId w:val="19"/>
        </w:numPr>
        <w:rPr>
          <w:sz w:val="24"/>
          <w:szCs w:val="24"/>
          <w:lang w:val="da-DK"/>
        </w:rPr>
      </w:pPr>
      <w:r w:rsidRPr="00C545B1">
        <w:rPr>
          <w:sz w:val="24"/>
          <w:szCs w:val="24"/>
          <w:lang w:val="da-DK"/>
        </w:rPr>
        <w:t xml:space="preserve">For at beskytte mod </w:t>
      </w:r>
      <w:proofErr w:type="spellStart"/>
      <w:r w:rsidRPr="00C545B1">
        <w:rPr>
          <w:sz w:val="24"/>
          <w:szCs w:val="24"/>
          <w:lang w:val="da-DK"/>
        </w:rPr>
        <w:t>bruteforce</w:t>
      </w:r>
      <w:proofErr w:type="spellEnd"/>
      <w:r w:rsidRPr="00C545B1">
        <w:rPr>
          <w:sz w:val="24"/>
          <w:szCs w:val="24"/>
          <w:lang w:val="da-DK"/>
        </w:rPr>
        <w:t xml:space="preserve"> angreb skal der v</w:t>
      </w:r>
      <w:r>
        <w:rPr>
          <w:sz w:val="24"/>
          <w:szCs w:val="24"/>
          <w:lang w:val="da-DK"/>
        </w:rPr>
        <w:t>æ</w:t>
      </w:r>
      <w:r w:rsidRPr="00C545B1">
        <w:rPr>
          <w:sz w:val="24"/>
          <w:szCs w:val="24"/>
          <w:lang w:val="da-DK"/>
        </w:rPr>
        <w:t>re mere end 5 sekunder mellem to log ind, fra den samme bruger.</w:t>
      </w:r>
    </w:p>
    <w:p w14:paraId="1840EC71" w14:textId="5C8A333B" w:rsidR="00C545B1" w:rsidRPr="00C545B1" w:rsidRDefault="00C545B1" w:rsidP="00C545B1">
      <w:pPr>
        <w:pStyle w:val="Listeafsnit"/>
        <w:numPr>
          <w:ilvl w:val="1"/>
          <w:numId w:val="19"/>
        </w:numPr>
        <w:rPr>
          <w:sz w:val="24"/>
          <w:szCs w:val="24"/>
          <w:lang w:val="da-DK"/>
        </w:rPr>
      </w:pPr>
      <w:r w:rsidRPr="00C545B1">
        <w:rPr>
          <w:sz w:val="24"/>
          <w:szCs w:val="24"/>
          <w:lang w:val="da-DK"/>
        </w:rPr>
        <w:t>Kommunikat</w:t>
      </w:r>
      <w:r>
        <w:rPr>
          <w:sz w:val="24"/>
          <w:szCs w:val="24"/>
          <w:lang w:val="da-DK"/>
        </w:rPr>
        <w:t>i</w:t>
      </w:r>
      <w:r w:rsidRPr="00C545B1">
        <w:rPr>
          <w:sz w:val="24"/>
          <w:szCs w:val="24"/>
          <w:lang w:val="da-DK"/>
        </w:rPr>
        <w:t xml:space="preserve">on med server i forbindelse med support/udvikling foregår via krypterede protokoller </w:t>
      </w:r>
      <w:proofErr w:type="spellStart"/>
      <w:r w:rsidRPr="00C545B1">
        <w:rPr>
          <w:sz w:val="24"/>
          <w:szCs w:val="24"/>
          <w:lang w:val="da-DK"/>
        </w:rPr>
        <w:t>ssh</w:t>
      </w:r>
      <w:proofErr w:type="spellEnd"/>
      <w:r w:rsidRPr="00C545B1">
        <w:rPr>
          <w:sz w:val="24"/>
          <w:szCs w:val="24"/>
          <w:lang w:val="da-DK"/>
        </w:rPr>
        <w:t xml:space="preserve"> og </w:t>
      </w:r>
      <w:proofErr w:type="spellStart"/>
      <w:r w:rsidRPr="00C545B1">
        <w:rPr>
          <w:sz w:val="24"/>
          <w:szCs w:val="24"/>
          <w:lang w:val="da-DK"/>
        </w:rPr>
        <w:t>scp</w:t>
      </w:r>
      <w:proofErr w:type="spellEnd"/>
      <w:r w:rsidRPr="00C545B1">
        <w:rPr>
          <w:sz w:val="24"/>
          <w:szCs w:val="24"/>
          <w:lang w:val="da-DK"/>
        </w:rPr>
        <w:t>. Der benyt</w:t>
      </w:r>
      <w:r w:rsidR="00655A9F">
        <w:rPr>
          <w:sz w:val="24"/>
          <w:szCs w:val="24"/>
          <w:lang w:val="da-DK"/>
        </w:rPr>
        <w:t>t</w:t>
      </w:r>
      <w:r w:rsidRPr="00C545B1">
        <w:rPr>
          <w:sz w:val="24"/>
          <w:szCs w:val="24"/>
          <w:lang w:val="da-DK"/>
        </w:rPr>
        <w:t xml:space="preserve">es </w:t>
      </w:r>
      <w:proofErr w:type="spellStart"/>
      <w:r w:rsidRPr="00C545B1">
        <w:rPr>
          <w:sz w:val="24"/>
          <w:szCs w:val="24"/>
          <w:lang w:val="da-DK"/>
        </w:rPr>
        <w:t>ssh</w:t>
      </w:r>
      <w:proofErr w:type="spellEnd"/>
      <w:r w:rsidRPr="00C545B1">
        <w:rPr>
          <w:sz w:val="24"/>
          <w:szCs w:val="24"/>
          <w:lang w:val="da-DK"/>
        </w:rPr>
        <w:t xml:space="preserve"> </w:t>
      </w:r>
      <w:proofErr w:type="spellStart"/>
      <w:r w:rsidRPr="00C545B1">
        <w:rPr>
          <w:sz w:val="24"/>
          <w:szCs w:val="24"/>
          <w:lang w:val="da-DK"/>
        </w:rPr>
        <w:t>key</w:t>
      </w:r>
      <w:proofErr w:type="spellEnd"/>
      <w:r w:rsidRPr="00C545B1">
        <w:rPr>
          <w:sz w:val="24"/>
          <w:szCs w:val="24"/>
          <w:lang w:val="da-DK"/>
        </w:rPr>
        <w:t xml:space="preserve"> </w:t>
      </w:r>
      <w:r w:rsidR="00655A9F" w:rsidRPr="00C545B1">
        <w:rPr>
          <w:sz w:val="24"/>
          <w:szCs w:val="24"/>
          <w:lang w:val="da-DK"/>
        </w:rPr>
        <w:t>autenti</w:t>
      </w:r>
      <w:r w:rsidR="00655A9F">
        <w:rPr>
          <w:sz w:val="24"/>
          <w:szCs w:val="24"/>
          <w:lang w:val="da-DK"/>
        </w:rPr>
        <w:t>f</w:t>
      </w:r>
      <w:r w:rsidR="00655A9F" w:rsidRPr="00C545B1">
        <w:rPr>
          <w:sz w:val="24"/>
          <w:szCs w:val="24"/>
          <w:lang w:val="da-DK"/>
        </w:rPr>
        <w:t>i</w:t>
      </w:r>
      <w:r w:rsidR="00655A9F">
        <w:rPr>
          <w:sz w:val="24"/>
          <w:szCs w:val="24"/>
          <w:lang w:val="da-DK"/>
        </w:rPr>
        <w:t>k</w:t>
      </w:r>
      <w:r w:rsidR="00655A9F" w:rsidRPr="00C545B1">
        <w:rPr>
          <w:sz w:val="24"/>
          <w:szCs w:val="24"/>
          <w:lang w:val="da-DK"/>
        </w:rPr>
        <w:t>ati</w:t>
      </w:r>
      <w:r w:rsidR="00655A9F">
        <w:rPr>
          <w:sz w:val="24"/>
          <w:szCs w:val="24"/>
          <w:lang w:val="da-DK"/>
        </w:rPr>
        <w:t>o</w:t>
      </w:r>
      <w:r w:rsidR="00655A9F" w:rsidRPr="00C545B1">
        <w:rPr>
          <w:sz w:val="24"/>
          <w:szCs w:val="24"/>
          <w:lang w:val="da-DK"/>
        </w:rPr>
        <w:t>n</w:t>
      </w:r>
      <w:r w:rsidRPr="00C545B1">
        <w:rPr>
          <w:sz w:val="24"/>
          <w:szCs w:val="24"/>
          <w:lang w:val="da-DK"/>
        </w:rPr>
        <w:t>.</w:t>
      </w:r>
    </w:p>
    <w:p w14:paraId="5A959A11" w14:textId="77777777" w:rsidR="00C545B1" w:rsidRPr="00C545B1" w:rsidRDefault="00C545B1" w:rsidP="00727512">
      <w:pPr>
        <w:pStyle w:val="Listeafsnit"/>
        <w:ind w:left="2871" w:firstLine="0"/>
        <w:rPr>
          <w:sz w:val="24"/>
          <w:szCs w:val="24"/>
          <w:lang w:val="da-DK"/>
        </w:rPr>
      </w:pPr>
    </w:p>
    <w:p w14:paraId="3FAF0397" w14:textId="21A444AA" w:rsidR="007369BA" w:rsidRPr="00CC0B9A" w:rsidRDefault="00CC0B9A" w:rsidP="00CC0B9A">
      <w:pPr>
        <w:jc w:val="center"/>
        <w:rPr>
          <w:i/>
          <w:iCs/>
          <w:sz w:val="24"/>
          <w:szCs w:val="24"/>
          <w:lang w:val="da-DK"/>
        </w:rPr>
      </w:pPr>
      <w:r w:rsidRPr="00CC0B9A">
        <w:rPr>
          <w:i/>
          <w:iCs/>
          <w:sz w:val="24"/>
          <w:szCs w:val="24"/>
          <w:lang w:val="da-DK"/>
        </w:rPr>
        <w:t xml:space="preserve">§20 </w:t>
      </w:r>
      <w:r w:rsidR="00D55077" w:rsidRPr="00CC0B9A">
        <w:rPr>
          <w:i/>
          <w:iCs/>
          <w:sz w:val="24"/>
          <w:szCs w:val="24"/>
          <w:lang w:val="da-DK"/>
        </w:rPr>
        <w:t>Opbevaringsperiode/sletterutine</w:t>
      </w:r>
    </w:p>
    <w:p w14:paraId="38299EE2" w14:textId="6DCAAD76" w:rsidR="007369BA" w:rsidRDefault="00CC0B9A" w:rsidP="00CC0B9A">
      <w:pPr>
        <w:ind w:left="1432" w:hanging="1000"/>
        <w:rPr>
          <w:sz w:val="24"/>
          <w:szCs w:val="24"/>
          <w:lang w:val="da-DK"/>
        </w:rPr>
      </w:pPr>
      <w:r>
        <w:rPr>
          <w:sz w:val="24"/>
          <w:szCs w:val="24"/>
          <w:lang w:val="da-DK"/>
        </w:rPr>
        <w:t>20.1</w:t>
      </w:r>
      <w:r>
        <w:rPr>
          <w:sz w:val="24"/>
          <w:szCs w:val="24"/>
          <w:lang w:val="da-DK"/>
        </w:rPr>
        <w:tab/>
      </w:r>
      <w:r w:rsidR="00D55077" w:rsidRPr="00CC5EBF">
        <w:rPr>
          <w:sz w:val="24"/>
          <w:szCs w:val="24"/>
          <w:lang w:val="da-DK"/>
        </w:rPr>
        <w:t>Er der ikke logget p</w:t>
      </w:r>
      <w:r w:rsidR="008C41C5">
        <w:rPr>
          <w:sz w:val="24"/>
          <w:szCs w:val="24"/>
          <w:lang w:val="da-DK"/>
        </w:rPr>
        <w:t>å</w:t>
      </w:r>
      <w:r w:rsidR="00D55077" w:rsidRPr="00CC5EBF">
        <w:rPr>
          <w:sz w:val="24"/>
          <w:szCs w:val="24"/>
          <w:lang w:val="da-DK"/>
        </w:rPr>
        <w:t>, l</w:t>
      </w:r>
      <w:r w:rsidR="00833658">
        <w:rPr>
          <w:sz w:val="24"/>
          <w:szCs w:val="24"/>
          <w:lang w:val="da-DK"/>
        </w:rPr>
        <w:t>ø</w:t>
      </w:r>
      <w:r w:rsidR="00D55077" w:rsidRPr="00CC5EBF">
        <w:rPr>
          <w:sz w:val="24"/>
          <w:szCs w:val="24"/>
          <w:lang w:val="da-DK"/>
        </w:rPr>
        <w:t>st opgaver p</w:t>
      </w:r>
      <w:r w:rsidR="008C41C5">
        <w:rPr>
          <w:sz w:val="24"/>
          <w:szCs w:val="24"/>
          <w:lang w:val="da-DK"/>
        </w:rPr>
        <w:t>å</w:t>
      </w:r>
      <w:r w:rsidR="00D55077" w:rsidRPr="00CC5EBF">
        <w:rPr>
          <w:sz w:val="24"/>
          <w:szCs w:val="24"/>
          <w:lang w:val="da-DK"/>
        </w:rPr>
        <w:t xml:space="preserve"> en profil eller </w:t>
      </w:r>
      <w:r w:rsidR="00943BA1">
        <w:rPr>
          <w:sz w:val="24"/>
          <w:szCs w:val="24"/>
          <w:lang w:val="da-DK"/>
        </w:rPr>
        <w:t>oprettet eller redigeret</w:t>
      </w:r>
      <w:r w:rsidR="00D55077" w:rsidRPr="00CC5EBF">
        <w:rPr>
          <w:sz w:val="24"/>
          <w:szCs w:val="24"/>
          <w:lang w:val="da-DK"/>
        </w:rPr>
        <w:t xml:space="preserve"> undervisningsmateriale</w:t>
      </w:r>
      <w:r w:rsidR="00B71ABD">
        <w:rPr>
          <w:sz w:val="24"/>
          <w:szCs w:val="24"/>
          <w:lang w:val="da-DK"/>
        </w:rPr>
        <w:t>,</w:t>
      </w:r>
      <w:r w:rsidR="00D55077" w:rsidRPr="00CC5EBF">
        <w:rPr>
          <w:sz w:val="24"/>
          <w:szCs w:val="24"/>
          <w:lang w:val="da-DK"/>
        </w:rPr>
        <w:t xml:space="preserve"> slettes en profil efter 2 </w:t>
      </w:r>
      <w:r w:rsidR="008C41C5">
        <w:rPr>
          <w:sz w:val="24"/>
          <w:szCs w:val="24"/>
          <w:lang w:val="da-DK"/>
        </w:rPr>
        <w:t>å</w:t>
      </w:r>
      <w:r w:rsidR="00D55077" w:rsidRPr="00CC5EBF">
        <w:rPr>
          <w:sz w:val="24"/>
          <w:szCs w:val="24"/>
          <w:lang w:val="da-DK"/>
        </w:rPr>
        <w:t>r den efterf</w:t>
      </w:r>
      <w:r w:rsidR="00833658">
        <w:rPr>
          <w:sz w:val="24"/>
          <w:szCs w:val="24"/>
          <w:lang w:val="da-DK"/>
        </w:rPr>
        <w:t>ø</w:t>
      </w:r>
      <w:r w:rsidR="00D55077" w:rsidRPr="00CC5EBF">
        <w:rPr>
          <w:sz w:val="24"/>
          <w:szCs w:val="24"/>
          <w:lang w:val="da-DK"/>
        </w:rPr>
        <w:t>lgende august.</w:t>
      </w:r>
    </w:p>
    <w:p w14:paraId="4FA56B43" w14:textId="77777777" w:rsidR="00B5074A" w:rsidRPr="00CC5EBF" w:rsidRDefault="00B5074A" w:rsidP="00CC0B9A">
      <w:pPr>
        <w:ind w:left="1432" w:hanging="1000"/>
        <w:rPr>
          <w:sz w:val="24"/>
          <w:szCs w:val="24"/>
          <w:lang w:val="da-DK"/>
        </w:rPr>
      </w:pPr>
    </w:p>
    <w:p w14:paraId="2FC11493" w14:textId="18E55D96" w:rsidR="007369BA" w:rsidRPr="00DA2976" w:rsidRDefault="00DA2976" w:rsidP="00DA2976">
      <w:pPr>
        <w:jc w:val="center"/>
        <w:rPr>
          <w:i/>
          <w:iCs/>
          <w:sz w:val="24"/>
          <w:szCs w:val="24"/>
          <w:lang w:val="da-DK"/>
        </w:rPr>
      </w:pPr>
      <w:r w:rsidRPr="00DA2976">
        <w:rPr>
          <w:i/>
          <w:iCs/>
          <w:sz w:val="24"/>
          <w:szCs w:val="24"/>
          <w:lang w:val="da-DK"/>
        </w:rPr>
        <w:t xml:space="preserve">§21 </w:t>
      </w:r>
      <w:r w:rsidR="00D55077" w:rsidRPr="00DA2976">
        <w:rPr>
          <w:i/>
          <w:iCs/>
          <w:sz w:val="24"/>
          <w:szCs w:val="24"/>
          <w:lang w:val="da-DK"/>
        </w:rPr>
        <w:t>Lokalitet for behandling</w:t>
      </w:r>
    </w:p>
    <w:p w14:paraId="1D3F2864" w14:textId="259AC369" w:rsidR="007369BA" w:rsidRPr="00CC5EBF" w:rsidRDefault="00903065" w:rsidP="00903065">
      <w:pPr>
        <w:ind w:left="1432" w:hanging="1000"/>
        <w:rPr>
          <w:sz w:val="24"/>
          <w:szCs w:val="24"/>
          <w:lang w:val="da-DK"/>
        </w:rPr>
      </w:pPr>
      <w:r>
        <w:rPr>
          <w:sz w:val="24"/>
          <w:szCs w:val="24"/>
          <w:lang w:val="da-DK"/>
        </w:rPr>
        <w:t>21.1</w:t>
      </w:r>
      <w:r>
        <w:rPr>
          <w:sz w:val="24"/>
          <w:szCs w:val="24"/>
          <w:lang w:val="da-DK"/>
        </w:rPr>
        <w:tab/>
      </w:r>
      <w:r w:rsidR="00D55077" w:rsidRPr="00CC5EBF">
        <w:rPr>
          <w:sz w:val="24"/>
          <w:szCs w:val="24"/>
          <w:lang w:val="da-DK"/>
        </w:rPr>
        <w:t>Behandling af de i aftalen omfattede personoplysninger kan ikke uden den dataansvarliges forudg</w:t>
      </w:r>
      <w:r w:rsidR="008C41C5">
        <w:rPr>
          <w:sz w:val="24"/>
          <w:szCs w:val="24"/>
          <w:lang w:val="da-DK"/>
        </w:rPr>
        <w:t>å</w:t>
      </w:r>
      <w:r w:rsidR="00D55077" w:rsidRPr="00CC5EBF">
        <w:rPr>
          <w:sz w:val="24"/>
          <w:szCs w:val="24"/>
          <w:lang w:val="da-DK"/>
        </w:rPr>
        <w:t xml:space="preserve">ende </w:t>
      </w:r>
      <w:r w:rsidR="00B5074A" w:rsidRPr="00B5074A">
        <w:rPr>
          <w:sz w:val="24"/>
          <w:szCs w:val="24"/>
          <w:lang w:val="da-DK"/>
        </w:rPr>
        <w:t>skriftlige</w:t>
      </w:r>
      <w:r w:rsidR="00B5074A" w:rsidRPr="00B5074A">
        <w:rPr>
          <w:sz w:val="24"/>
          <w:szCs w:val="24"/>
          <w:lang w:val="da-DK"/>
        </w:rPr>
        <w:t xml:space="preserve"> </w:t>
      </w:r>
      <w:r w:rsidR="00D55077" w:rsidRPr="00CC5EBF">
        <w:rPr>
          <w:sz w:val="24"/>
          <w:szCs w:val="24"/>
          <w:lang w:val="da-DK"/>
        </w:rPr>
        <w:t>godkendelse ske p</w:t>
      </w:r>
      <w:r w:rsidR="008C41C5">
        <w:rPr>
          <w:sz w:val="24"/>
          <w:szCs w:val="24"/>
          <w:lang w:val="da-DK"/>
        </w:rPr>
        <w:t>å</w:t>
      </w:r>
      <w:r w:rsidR="00D55077" w:rsidRPr="00CC5EBF">
        <w:rPr>
          <w:sz w:val="24"/>
          <w:szCs w:val="24"/>
          <w:lang w:val="da-DK"/>
        </w:rPr>
        <w:t xml:space="preserve"> andre lokaliteter end Danmark.</w:t>
      </w:r>
    </w:p>
    <w:p w14:paraId="1AFD47C4" w14:textId="332ED11C" w:rsidR="007369BA" w:rsidRPr="005346F4" w:rsidRDefault="005346F4" w:rsidP="005346F4">
      <w:pPr>
        <w:jc w:val="center"/>
        <w:rPr>
          <w:i/>
          <w:iCs/>
          <w:sz w:val="24"/>
          <w:szCs w:val="24"/>
          <w:lang w:val="da-DK"/>
        </w:rPr>
      </w:pPr>
      <w:r w:rsidRPr="005346F4">
        <w:rPr>
          <w:i/>
          <w:iCs/>
          <w:sz w:val="24"/>
          <w:szCs w:val="24"/>
          <w:lang w:val="da-DK"/>
        </w:rPr>
        <w:lastRenderedPageBreak/>
        <w:t xml:space="preserve">§22 </w:t>
      </w:r>
      <w:r w:rsidR="00D55077" w:rsidRPr="005346F4">
        <w:rPr>
          <w:i/>
          <w:iCs/>
          <w:sz w:val="24"/>
          <w:szCs w:val="24"/>
          <w:lang w:val="da-DK"/>
        </w:rPr>
        <w:t>Instruks eller godkendelse vedr</w:t>
      </w:r>
      <w:r w:rsidR="00833658" w:rsidRPr="005346F4">
        <w:rPr>
          <w:i/>
          <w:iCs/>
          <w:sz w:val="24"/>
          <w:szCs w:val="24"/>
          <w:lang w:val="da-DK"/>
        </w:rPr>
        <w:t>ø</w:t>
      </w:r>
      <w:r w:rsidR="00D55077" w:rsidRPr="005346F4">
        <w:rPr>
          <w:i/>
          <w:iCs/>
          <w:sz w:val="24"/>
          <w:szCs w:val="24"/>
          <w:lang w:val="da-DK"/>
        </w:rPr>
        <w:t>rende overf</w:t>
      </w:r>
      <w:r w:rsidR="00833658" w:rsidRPr="005346F4">
        <w:rPr>
          <w:i/>
          <w:iCs/>
          <w:sz w:val="24"/>
          <w:szCs w:val="24"/>
          <w:lang w:val="da-DK"/>
        </w:rPr>
        <w:t>ø</w:t>
      </w:r>
      <w:r w:rsidR="00D55077" w:rsidRPr="005346F4">
        <w:rPr>
          <w:i/>
          <w:iCs/>
          <w:sz w:val="24"/>
          <w:szCs w:val="24"/>
          <w:lang w:val="da-DK"/>
        </w:rPr>
        <w:t>rsel af personoplysninger til tredjelande</w:t>
      </w:r>
    </w:p>
    <w:p w14:paraId="01B6EFF7" w14:textId="7363836C" w:rsidR="007369BA" w:rsidRPr="00CC5EBF" w:rsidRDefault="000C5564" w:rsidP="000C5564">
      <w:pPr>
        <w:ind w:left="1432" w:hanging="1000"/>
        <w:rPr>
          <w:sz w:val="24"/>
          <w:szCs w:val="24"/>
          <w:lang w:val="da-DK"/>
        </w:rPr>
      </w:pPr>
      <w:r>
        <w:rPr>
          <w:sz w:val="24"/>
          <w:szCs w:val="24"/>
          <w:lang w:val="da-DK"/>
        </w:rPr>
        <w:t>22.1</w:t>
      </w:r>
      <w:r>
        <w:rPr>
          <w:sz w:val="24"/>
          <w:szCs w:val="24"/>
          <w:lang w:val="da-DK"/>
        </w:rPr>
        <w:tab/>
      </w:r>
      <w:r w:rsidR="00D55077" w:rsidRPr="00CC5EBF">
        <w:rPr>
          <w:sz w:val="24"/>
          <w:szCs w:val="24"/>
          <w:lang w:val="da-DK"/>
        </w:rPr>
        <w:t>Hvis den dataansvarlige ikke i dette afsnit eller ved en efterf</w:t>
      </w:r>
      <w:r w:rsidR="00833658">
        <w:rPr>
          <w:sz w:val="24"/>
          <w:szCs w:val="24"/>
          <w:lang w:val="da-DK"/>
        </w:rPr>
        <w:t>ø</w:t>
      </w:r>
      <w:r w:rsidR="00D55077" w:rsidRPr="00CC5EBF">
        <w:rPr>
          <w:sz w:val="24"/>
          <w:szCs w:val="24"/>
          <w:lang w:val="da-DK"/>
        </w:rPr>
        <w:t>lgende skrif</w:t>
      </w:r>
      <w:r>
        <w:rPr>
          <w:sz w:val="24"/>
          <w:szCs w:val="24"/>
          <w:lang w:val="da-DK"/>
        </w:rPr>
        <w:t>t</w:t>
      </w:r>
      <w:r w:rsidR="00D55077" w:rsidRPr="00CC5EBF">
        <w:rPr>
          <w:sz w:val="24"/>
          <w:szCs w:val="24"/>
          <w:lang w:val="da-DK"/>
        </w:rPr>
        <w:t>lig meddelelse har angivet en instruks eller godkendelse vedr</w:t>
      </w:r>
      <w:r w:rsidR="00833658">
        <w:rPr>
          <w:sz w:val="24"/>
          <w:szCs w:val="24"/>
          <w:lang w:val="da-DK"/>
        </w:rPr>
        <w:t>ø</w:t>
      </w:r>
      <w:r w:rsidR="00D55077" w:rsidRPr="00CC5EBF">
        <w:rPr>
          <w:sz w:val="24"/>
          <w:szCs w:val="24"/>
          <w:lang w:val="da-DK"/>
        </w:rPr>
        <w:t>rende overf</w:t>
      </w:r>
      <w:r w:rsidR="00833658">
        <w:rPr>
          <w:sz w:val="24"/>
          <w:szCs w:val="24"/>
          <w:lang w:val="da-DK"/>
        </w:rPr>
        <w:t>ø</w:t>
      </w:r>
      <w:r w:rsidR="00D55077" w:rsidRPr="00CC5EBF">
        <w:rPr>
          <w:sz w:val="24"/>
          <w:szCs w:val="24"/>
          <w:lang w:val="da-DK"/>
        </w:rPr>
        <w:t>rsel af personoplysninger til et tredjeland, m</w:t>
      </w:r>
      <w:r w:rsidR="008C41C5">
        <w:rPr>
          <w:sz w:val="24"/>
          <w:szCs w:val="24"/>
          <w:lang w:val="da-DK"/>
        </w:rPr>
        <w:t>å</w:t>
      </w:r>
      <w:r w:rsidR="00D55077" w:rsidRPr="00CC5EBF">
        <w:rPr>
          <w:sz w:val="24"/>
          <w:szCs w:val="24"/>
          <w:lang w:val="da-DK"/>
        </w:rPr>
        <w:t xml:space="preserve"> databehandleren ikke indenfor rammerne af databehandler</w:t>
      </w:r>
      <w:r w:rsidR="00444A99">
        <w:rPr>
          <w:sz w:val="24"/>
          <w:szCs w:val="24"/>
          <w:lang w:val="da-DK"/>
        </w:rPr>
        <w:t>aftale</w:t>
      </w:r>
      <w:r w:rsidR="00D55077" w:rsidRPr="00CC5EBF">
        <w:rPr>
          <w:sz w:val="24"/>
          <w:szCs w:val="24"/>
          <w:lang w:val="da-DK"/>
        </w:rPr>
        <w:t>n foretage en s</w:t>
      </w:r>
      <w:r w:rsidR="008C41C5">
        <w:rPr>
          <w:sz w:val="24"/>
          <w:szCs w:val="24"/>
          <w:lang w:val="da-DK"/>
        </w:rPr>
        <w:t>å</w:t>
      </w:r>
      <w:r w:rsidR="00D55077" w:rsidRPr="00CC5EBF">
        <w:rPr>
          <w:sz w:val="24"/>
          <w:szCs w:val="24"/>
          <w:lang w:val="da-DK"/>
        </w:rPr>
        <w:t>dan overf</w:t>
      </w:r>
      <w:r w:rsidR="00833658">
        <w:rPr>
          <w:sz w:val="24"/>
          <w:szCs w:val="24"/>
          <w:lang w:val="da-DK"/>
        </w:rPr>
        <w:t>ø</w:t>
      </w:r>
      <w:r w:rsidR="00D55077" w:rsidRPr="00CC5EBF">
        <w:rPr>
          <w:sz w:val="24"/>
          <w:szCs w:val="24"/>
          <w:lang w:val="da-DK"/>
        </w:rPr>
        <w:t>rsel.</w:t>
      </w:r>
    </w:p>
    <w:p w14:paraId="62208E53" w14:textId="5D00067F" w:rsidR="007369BA" w:rsidRPr="00656F2C" w:rsidRDefault="00656F2C" w:rsidP="00656F2C">
      <w:pPr>
        <w:jc w:val="center"/>
        <w:rPr>
          <w:i/>
          <w:iCs/>
          <w:sz w:val="24"/>
          <w:szCs w:val="24"/>
          <w:lang w:val="da-DK"/>
        </w:rPr>
      </w:pPr>
      <w:r w:rsidRPr="00656F2C">
        <w:rPr>
          <w:i/>
          <w:iCs/>
          <w:sz w:val="24"/>
          <w:szCs w:val="24"/>
          <w:lang w:val="da-DK"/>
        </w:rPr>
        <w:t xml:space="preserve">§23 </w:t>
      </w:r>
      <w:r w:rsidR="00D55077" w:rsidRPr="00656F2C">
        <w:rPr>
          <w:i/>
          <w:iCs/>
          <w:sz w:val="24"/>
          <w:szCs w:val="24"/>
          <w:lang w:val="da-DK"/>
        </w:rPr>
        <w:t>N</w:t>
      </w:r>
      <w:r w:rsidRPr="00656F2C">
        <w:rPr>
          <w:i/>
          <w:iCs/>
          <w:sz w:val="24"/>
          <w:szCs w:val="24"/>
          <w:lang w:val="da-DK"/>
        </w:rPr>
        <w:t>æ</w:t>
      </w:r>
      <w:r w:rsidR="00D55077" w:rsidRPr="00656F2C">
        <w:rPr>
          <w:i/>
          <w:iCs/>
          <w:sz w:val="24"/>
          <w:szCs w:val="24"/>
          <w:lang w:val="da-DK"/>
        </w:rPr>
        <w:t>rmere procedurer for den dataansvarliges tilsyn med den behandling, som foretages hos databehandleren</w:t>
      </w:r>
    </w:p>
    <w:p w14:paraId="1600FDD1" w14:textId="024212C7" w:rsidR="007369BA" w:rsidRPr="00CC5EBF" w:rsidRDefault="0093604C" w:rsidP="0093604C">
      <w:pPr>
        <w:ind w:left="1432" w:hanging="1000"/>
        <w:rPr>
          <w:sz w:val="24"/>
          <w:szCs w:val="24"/>
          <w:lang w:val="da-DK"/>
        </w:rPr>
      </w:pPr>
      <w:r>
        <w:rPr>
          <w:sz w:val="24"/>
          <w:szCs w:val="24"/>
          <w:lang w:val="da-DK"/>
        </w:rPr>
        <w:t>23.1</w:t>
      </w:r>
      <w:r>
        <w:rPr>
          <w:sz w:val="24"/>
          <w:szCs w:val="24"/>
          <w:lang w:val="da-DK"/>
        </w:rPr>
        <w:tab/>
      </w:r>
      <w:r w:rsidR="00D55077" w:rsidRPr="00CC5EBF">
        <w:rPr>
          <w:sz w:val="24"/>
          <w:szCs w:val="24"/>
          <w:lang w:val="da-DK"/>
        </w:rPr>
        <w:t>Den dataansvarlige eller en repr</w:t>
      </w:r>
      <w:r w:rsidR="00656F2C">
        <w:rPr>
          <w:sz w:val="24"/>
          <w:szCs w:val="24"/>
          <w:lang w:val="da-DK"/>
        </w:rPr>
        <w:t>æ</w:t>
      </w:r>
      <w:r w:rsidR="00D55077" w:rsidRPr="00CC5EBF">
        <w:rPr>
          <w:sz w:val="24"/>
          <w:szCs w:val="24"/>
          <w:lang w:val="da-DK"/>
        </w:rPr>
        <w:t xml:space="preserve">sentant for den dataansvarlige har ret til, at foretage et </w:t>
      </w:r>
      <w:r w:rsidR="008C41C5">
        <w:rPr>
          <w:sz w:val="24"/>
          <w:szCs w:val="24"/>
          <w:lang w:val="da-DK"/>
        </w:rPr>
        <w:t>å</w:t>
      </w:r>
      <w:r w:rsidR="00D55077" w:rsidRPr="00CC5EBF">
        <w:rPr>
          <w:sz w:val="24"/>
          <w:szCs w:val="24"/>
          <w:lang w:val="da-DK"/>
        </w:rPr>
        <w:t>rligt fysisk tilsyn vedr</w:t>
      </w:r>
      <w:r w:rsidR="00833658">
        <w:rPr>
          <w:sz w:val="24"/>
          <w:szCs w:val="24"/>
          <w:lang w:val="da-DK"/>
        </w:rPr>
        <w:t>ø</w:t>
      </w:r>
      <w:r w:rsidR="00D55077" w:rsidRPr="00CC5EBF">
        <w:rPr>
          <w:sz w:val="24"/>
          <w:szCs w:val="24"/>
          <w:lang w:val="da-DK"/>
        </w:rPr>
        <w:t>rende overholdelsen af denne databehandler</w:t>
      </w:r>
      <w:r w:rsidR="00444A99">
        <w:rPr>
          <w:sz w:val="24"/>
          <w:szCs w:val="24"/>
          <w:lang w:val="da-DK"/>
        </w:rPr>
        <w:t>aftale</w:t>
      </w:r>
      <w:r w:rsidR="00D55077" w:rsidRPr="00CC5EBF">
        <w:rPr>
          <w:sz w:val="24"/>
          <w:szCs w:val="24"/>
          <w:lang w:val="da-DK"/>
        </w:rPr>
        <w:t xml:space="preserve"> hos databehandleren.</w:t>
      </w:r>
    </w:p>
    <w:p w14:paraId="3F16087A" w14:textId="78E6E48E" w:rsidR="007369BA" w:rsidRPr="00CC5EBF" w:rsidRDefault="009F7CBF" w:rsidP="009F7CBF">
      <w:pPr>
        <w:ind w:left="1432" w:hanging="1000"/>
        <w:rPr>
          <w:sz w:val="24"/>
          <w:szCs w:val="24"/>
          <w:lang w:val="da-DK"/>
        </w:rPr>
      </w:pPr>
      <w:r>
        <w:rPr>
          <w:sz w:val="24"/>
          <w:szCs w:val="24"/>
          <w:lang w:val="da-DK"/>
        </w:rPr>
        <w:t>23.2</w:t>
      </w:r>
      <w:r>
        <w:rPr>
          <w:sz w:val="24"/>
          <w:szCs w:val="24"/>
          <w:lang w:val="da-DK"/>
        </w:rPr>
        <w:tab/>
      </w:r>
      <w:r w:rsidR="00D55077" w:rsidRPr="00CC5EBF">
        <w:rPr>
          <w:sz w:val="24"/>
          <w:szCs w:val="24"/>
          <w:lang w:val="da-DK"/>
        </w:rPr>
        <w:t>Udover det planlagte tilsyn, kan der f</w:t>
      </w:r>
      <w:r w:rsidR="00833658">
        <w:rPr>
          <w:sz w:val="24"/>
          <w:szCs w:val="24"/>
          <w:lang w:val="da-DK"/>
        </w:rPr>
        <w:t>ø</w:t>
      </w:r>
      <w:r w:rsidR="00D55077" w:rsidRPr="00CC5EBF">
        <w:rPr>
          <w:sz w:val="24"/>
          <w:szCs w:val="24"/>
          <w:lang w:val="da-DK"/>
        </w:rPr>
        <w:t>res tilsyn med databehandleren, n</w:t>
      </w:r>
      <w:r w:rsidR="008C41C5">
        <w:rPr>
          <w:sz w:val="24"/>
          <w:szCs w:val="24"/>
          <w:lang w:val="da-DK"/>
        </w:rPr>
        <w:t>å</w:t>
      </w:r>
      <w:r w:rsidR="00D55077" w:rsidRPr="00CC5EBF">
        <w:rPr>
          <w:sz w:val="24"/>
          <w:szCs w:val="24"/>
          <w:lang w:val="da-DK"/>
        </w:rPr>
        <w:t>r der efter den dataansvarliges vurdering opst</w:t>
      </w:r>
      <w:r w:rsidR="008C41C5">
        <w:rPr>
          <w:sz w:val="24"/>
          <w:szCs w:val="24"/>
          <w:lang w:val="da-DK"/>
        </w:rPr>
        <w:t>å</w:t>
      </w:r>
      <w:r w:rsidR="00D55077" w:rsidRPr="00CC5EBF">
        <w:rPr>
          <w:sz w:val="24"/>
          <w:szCs w:val="24"/>
          <w:lang w:val="da-DK"/>
        </w:rPr>
        <w:t>r et behov herfor.</w:t>
      </w:r>
    </w:p>
    <w:p w14:paraId="4B500A16" w14:textId="2AEB26C7" w:rsidR="007369BA" w:rsidRPr="00CC5EBF" w:rsidRDefault="003E1410" w:rsidP="003E1410">
      <w:pPr>
        <w:ind w:left="1432" w:hanging="1000"/>
        <w:rPr>
          <w:sz w:val="24"/>
          <w:szCs w:val="24"/>
          <w:lang w:val="da-DK"/>
        </w:rPr>
      </w:pPr>
      <w:r>
        <w:rPr>
          <w:sz w:val="24"/>
          <w:szCs w:val="24"/>
          <w:lang w:val="da-DK"/>
        </w:rPr>
        <w:t>23.3</w:t>
      </w:r>
      <w:r>
        <w:rPr>
          <w:sz w:val="24"/>
          <w:szCs w:val="24"/>
          <w:lang w:val="da-DK"/>
        </w:rPr>
        <w:tab/>
      </w:r>
      <w:r w:rsidR="00D55077" w:rsidRPr="00CC5EBF">
        <w:rPr>
          <w:sz w:val="24"/>
          <w:szCs w:val="24"/>
          <w:lang w:val="da-DK"/>
        </w:rPr>
        <w:t>Den dataansvarliges eventuelle udgifter i forbindelse med et fysisk tilsyn afholdes af den dataansvarlige selv. Databehandleren er dog forpligtet til at afs</w:t>
      </w:r>
      <w:r>
        <w:rPr>
          <w:sz w:val="24"/>
          <w:szCs w:val="24"/>
          <w:lang w:val="da-DK"/>
        </w:rPr>
        <w:t>æ</w:t>
      </w:r>
      <w:r w:rsidR="00D55077" w:rsidRPr="00CC5EBF">
        <w:rPr>
          <w:sz w:val="24"/>
          <w:szCs w:val="24"/>
          <w:lang w:val="da-DK"/>
        </w:rPr>
        <w:t>tte de ressourcer (hovedsaligt den tid), der er n</w:t>
      </w:r>
      <w:r w:rsidR="00833658">
        <w:rPr>
          <w:sz w:val="24"/>
          <w:szCs w:val="24"/>
          <w:lang w:val="da-DK"/>
        </w:rPr>
        <w:t>ø</w:t>
      </w:r>
      <w:r w:rsidR="00D55077" w:rsidRPr="00CC5EBF">
        <w:rPr>
          <w:sz w:val="24"/>
          <w:szCs w:val="24"/>
          <w:lang w:val="da-DK"/>
        </w:rPr>
        <w:t>dvendig for, at den dataansvarlige kan gennemf</w:t>
      </w:r>
      <w:r w:rsidR="00833658">
        <w:rPr>
          <w:sz w:val="24"/>
          <w:szCs w:val="24"/>
          <w:lang w:val="da-DK"/>
        </w:rPr>
        <w:t>ø</w:t>
      </w:r>
      <w:r w:rsidR="00D55077" w:rsidRPr="00CC5EBF">
        <w:rPr>
          <w:sz w:val="24"/>
          <w:szCs w:val="24"/>
          <w:lang w:val="da-DK"/>
        </w:rPr>
        <w:t>re sit tilsyn. Den dataansvarlige betaler for databehandlerens tidsforbrug i forbindelse med tilsyn.</w:t>
      </w:r>
    </w:p>
    <w:p w14:paraId="589FB8B2" w14:textId="13BA386F" w:rsidR="007369BA" w:rsidRPr="00784882" w:rsidRDefault="00784882" w:rsidP="00784882">
      <w:pPr>
        <w:jc w:val="center"/>
        <w:rPr>
          <w:i/>
          <w:iCs/>
          <w:sz w:val="24"/>
          <w:szCs w:val="24"/>
          <w:lang w:val="da-DK"/>
        </w:rPr>
      </w:pPr>
      <w:r w:rsidRPr="00784882">
        <w:rPr>
          <w:i/>
          <w:iCs/>
          <w:sz w:val="24"/>
          <w:szCs w:val="24"/>
          <w:lang w:val="da-DK"/>
        </w:rPr>
        <w:t xml:space="preserve">§24 </w:t>
      </w:r>
      <w:r w:rsidR="00D55077" w:rsidRPr="00784882">
        <w:rPr>
          <w:i/>
          <w:iCs/>
          <w:sz w:val="24"/>
          <w:szCs w:val="24"/>
          <w:lang w:val="da-DK"/>
        </w:rPr>
        <w:t>N</w:t>
      </w:r>
      <w:r w:rsidRPr="00784882">
        <w:rPr>
          <w:i/>
          <w:iCs/>
          <w:sz w:val="24"/>
          <w:szCs w:val="24"/>
          <w:lang w:val="da-DK"/>
        </w:rPr>
        <w:t>æ</w:t>
      </w:r>
      <w:r w:rsidR="00D55077" w:rsidRPr="00784882">
        <w:rPr>
          <w:i/>
          <w:iCs/>
          <w:sz w:val="24"/>
          <w:szCs w:val="24"/>
          <w:lang w:val="da-DK"/>
        </w:rPr>
        <w:t>rmere procedurer for tilsynet med den behandling, som foretages hos eventuelle underdatabehandlere</w:t>
      </w:r>
    </w:p>
    <w:p w14:paraId="027D622E" w14:textId="71506F3B" w:rsidR="007369BA" w:rsidRPr="00CC5EBF" w:rsidRDefault="006072EF" w:rsidP="006072EF">
      <w:pPr>
        <w:ind w:left="1432" w:hanging="1000"/>
        <w:rPr>
          <w:sz w:val="24"/>
          <w:szCs w:val="24"/>
          <w:lang w:val="da-DK"/>
        </w:rPr>
      </w:pPr>
      <w:r>
        <w:rPr>
          <w:sz w:val="24"/>
          <w:szCs w:val="24"/>
          <w:lang w:val="da-DK"/>
        </w:rPr>
        <w:t>24.1</w:t>
      </w:r>
      <w:r>
        <w:rPr>
          <w:sz w:val="24"/>
          <w:szCs w:val="24"/>
          <w:lang w:val="da-DK"/>
        </w:rPr>
        <w:tab/>
      </w:r>
      <w:r w:rsidR="00D55077" w:rsidRPr="00CC5EBF">
        <w:rPr>
          <w:sz w:val="24"/>
          <w:szCs w:val="24"/>
          <w:lang w:val="da-DK"/>
        </w:rPr>
        <w:t>Databehandleren eller en repr</w:t>
      </w:r>
      <w:r w:rsidR="00A4317F">
        <w:rPr>
          <w:sz w:val="24"/>
          <w:szCs w:val="24"/>
          <w:lang w:val="da-DK"/>
        </w:rPr>
        <w:t>æ</w:t>
      </w:r>
      <w:r w:rsidR="00D55077" w:rsidRPr="00CC5EBF">
        <w:rPr>
          <w:sz w:val="24"/>
          <w:szCs w:val="24"/>
          <w:lang w:val="da-DK"/>
        </w:rPr>
        <w:t xml:space="preserve">sentant for databehandleren vurderer </w:t>
      </w:r>
      <w:r w:rsidR="008C41C5">
        <w:rPr>
          <w:sz w:val="24"/>
          <w:szCs w:val="24"/>
          <w:lang w:val="da-DK"/>
        </w:rPr>
        <w:t>å</w:t>
      </w:r>
      <w:r w:rsidR="00D55077" w:rsidRPr="00CC5EBF">
        <w:rPr>
          <w:sz w:val="24"/>
          <w:szCs w:val="24"/>
          <w:lang w:val="da-DK"/>
        </w:rPr>
        <w:t>rligt, om der er behov for et fysisk tilsyn vedr</w:t>
      </w:r>
      <w:r w:rsidR="00833658">
        <w:rPr>
          <w:sz w:val="24"/>
          <w:szCs w:val="24"/>
          <w:lang w:val="da-DK"/>
        </w:rPr>
        <w:t>ø</w:t>
      </w:r>
      <w:r w:rsidR="00D55077" w:rsidRPr="00CC5EBF">
        <w:rPr>
          <w:sz w:val="24"/>
          <w:szCs w:val="24"/>
          <w:lang w:val="da-DK"/>
        </w:rPr>
        <w:t>rende overholdelsen af denne databehandler</w:t>
      </w:r>
      <w:r w:rsidR="00444A99">
        <w:rPr>
          <w:sz w:val="24"/>
          <w:szCs w:val="24"/>
          <w:lang w:val="da-DK"/>
        </w:rPr>
        <w:t>aftale</w:t>
      </w:r>
      <w:r w:rsidR="00D55077" w:rsidRPr="00CC5EBF">
        <w:rPr>
          <w:sz w:val="24"/>
          <w:szCs w:val="24"/>
          <w:lang w:val="da-DK"/>
        </w:rPr>
        <w:t xml:space="preserve"> hos underdatabehandleren.</w:t>
      </w:r>
    </w:p>
    <w:p w14:paraId="1F2C2633" w14:textId="522C5000" w:rsidR="007369BA" w:rsidRPr="00CC5EBF" w:rsidRDefault="006072EF" w:rsidP="006072EF">
      <w:pPr>
        <w:ind w:left="1432" w:hanging="1000"/>
        <w:rPr>
          <w:sz w:val="24"/>
          <w:szCs w:val="24"/>
          <w:lang w:val="da-DK"/>
        </w:rPr>
      </w:pPr>
      <w:r>
        <w:rPr>
          <w:sz w:val="24"/>
          <w:szCs w:val="24"/>
          <w:lang w:val="da-DK"/>
        </w:rPr>
        <w:t>24.2</w:t>
      </w:r>
      <w:r>
        <w:rPr>
          <w:sz w:val="24"/>
          <w:szCs w:val="24"/>
          <w:lang w:val="da-DK"/>
        </w:rPr>
        <w:tab/>
      </w:r>
      <w:r w:rsidR="00D55077" w:rsidRPr="00CC5EBF">
        <w:rPr>
          <w:sz w:val="24"/>
          <w:szCs w:val="24"/>
          <w:lang w:val="da-DK"/>
        </w:rPr>
        <w:t>Udover det planlagte tilsyn, kan der f</w:t>
      </w:r>
      <w:r w:rsidR="00833658">
        <w:rPr>
          <w:sz w:val="24"/>
          <w:szCs w:val="24"/>
          <w:lang w:val="da-DK"/>
        </w:rPr>
        <w:t>ø</w:t>
      </w:r>
      <w:r w:rsidR="00D55077" w:rsidRPr="00CC5EBF">
        <w:rPr>
          <w:sz w:val="24"/>
          <w:szCs w:val="24"/>
          <w:lang w:val="da-DK"/>
        </w:rPr>
        <w:t>res tilsyn med underdatabehandleren, n</w:t>
      </w:r>
      <w:r w:rsidR="008C41C5">
        <w:rPr>
          <w:sz w:val="24"/>
          <w:szCs w:val="24"/>
          <w:lang w:val="da-DK"/>
        </w:rPr>
        <w:t>å</w:t>
      </w:r>
      <w:r w:rsidR="00D55077" w:rsidRPr="00CC5EBF">
        <w:rPr>
          <w:sz w:val="24"/>
          <w:szCs w:val="24"/>
          <w:lang w:val="da-DK"/>
        </w:rPr>
        <w:t>r der efter databehandlerens (eller den dataansvarliges) vurdering opst</w:t>
      </w:r>
      <w:r w:rsidR="008C41C5">
        <w:rPr>
          <w:sz w:val="24"/>
          <w:szCs w:val="24"/>
          <w:lang w:val="da-DK"/>
        </w:rPr>
        <w:t>å</w:t>
      </w:r>
      <w:r w:rsidR="00D55077" w:rsidRPr="00CC5EBF">
        <w:rPr>
          <w:sz w:val="24"/>
          <w:szCs w:val="24"/>
          <w:lang w:val="da-DK"/>
        </w:rPr>
        <w:t>r et behov herfor.</w:t>
      </w:r>
    </w:p>
    <w:p w14:paraId="7BC241CD" w14:textId="0B4B1659" w:rsidR="007369BA" w:rsidRPr="00CC5EBF" w:rsidRDefault="006072EF" w:rsidP="006072EF">
      <w:pPr>
        <w:ind w:left="1432" w:hanging="1000"/>
        <w:rPr>
          <w:sz w:val="24"/>
          <w:szCs w:val="24"/>
          <w:lang w:val="da-DK"/>
        </w:rPr>
      </w:pPr>
      <w:r>
        <w:rPr>
          <w:sz w:val="24"/>
          <w:szCs w:val="24"/>
          <w:lang w:val="da-DK"/>
        </w:rPr>
        <w:t>24.3</w:t>
      </w:r>
      <w:r>
        <w:rPr>
          <w:sz w:val="24"/>
          <w:szCs w:val="24"/>
          <w:lang w:val="da-DK"/>
        </w:rPr>
        <w:tab/>
      </w:r>
      <w:r w:rsidR="00D55077" w:rsidRPr="00CC5EBF">
        <w:rPr>
          <w:sz w:val="24"/>
          <w:szCs w:val="24"/>
          <w:lang w:val="da-DK"/>
        </w:rPr>
        <w:t>Dokumentation for de afholdte tilsyn kan ef</w:t>
      </w:r>
      <w:r w:rsidR="00C72EE9">
        <w:rPr>
          <w:sz w:val="24"/>
          <w:szCs w:val="24"/>
          <w:lang w:val="da-DK"/>
        </w:rPr>
        <w:t>t</w:t>
      </w:r>
      <w:r w:rsidR="00D55077" w:rsidRPr="00CC5EBF">
        <w:rPr>
          <w:sz w:val="24"/>
          <w:szCs w:val="24"/>
          <w:lang w:val="da-DK"/>
        </w:rPr>
        <w:t>er anmodning udleveres til orientering hos den dataansvarlige.</w:t>
      </w:r>
    </w:p>
    <w:p w14:paraId="66634D0E" w14:textId="5219267E" w:rsidR="007369BA" w:rsidRPr="00CC5EBF" w:rsidRDefault="00A3593C" w:rsidP="00A3593C">
      <w:pPr>
        <w:ind w:left="1432" w:hanging="1000"/>
        <w:rPr>
          <w:sz w:val="24"/>
          <w:szCs w:val="24"/>
          <w:lang w:val="da-DK"/>
        </w:rPr>
      </w:pPr>
      <w:r>
        <w:rPr>
          <w:sz w:val="24"/>
          <w:szCs w:val="24"/>
          <w:lang w:val="da-DK"/>
        </w:rPr>
        <w:t>24.4</w:t>
      </w:r>
      <w:r>
        <w:rPr>
          <w:sz w:val="24"/>
          <w:szCs w:val="24"/>
          <w:lang w:val="da-DK"/>
        </w:rPr>
        <w:tab/>
      </w:r>
      <w:r w:rsidR="00D55077" w:rsidRPr="00CC5EBF">
        <w:rPr>
          <w:sz w:val="24"/>
          <w:szCs w:val="24"/>
          <w:lang w:val="da-DK"/>
        </w:rPr>
        <w:t xml:space="preserve">Den dataansvarlige kan </w:t>
      </w:r>
      <w:r w:rsidR="00980F6E">
        <w:rPr>
          <w:sz w:val="24"/>
          <w:szCs w:val="24"/>
          <w:lang w:val="da-DK"/>
        </w:rPr>
        <w:t>-</w:t>
      </w:r>
      <w:r>
        <w:rPr>
          <w:sz w:val="24"/>
          <w:szCs w:val="24"/>
          <w:lang w:val="da-DK"/>
        </w:rPr>
        <w:t xml:space="preserve"> </w:t>
      </w:r>
      <w:r w:rsidR="00D55077" w:rsidRPr="00CC5EBF">
        <w:rPr>
          <w:sz w:val="24"/>
          <w:szCs w:val="24"/>
          <w:lang w:val="da-DK"/>
        </w:rPr>
        <w:t>hvis det findes n</w:t>
      </w:r>
      <w:r w:rsidR="00833658">
        <w:rPr>
          <w:sz w:val="24"/>
          <w:szCs w:val="24"/>
          <w:lang w:val="da-DK"/>
        </w:rPr>
        <w:t>ø</w:t>
      </w:r>
      <w:r w:rsidR="00D55077" w:rsidRPr="00CC5EBF">
        <w:rPr>
          <w:sz w:val="24"/>
          <w:szCs w:val="24"/>
          <w:lang w:val="da-DK"/>
        </w:rPr>
        <w:t xml:space="preserve">dvendigt </w:t>
      </w:r>
      <w:r w:rsidR="00980F6E">
        <w:rPr>
          <w:sz w:val="24"/>
          <w:szCs w:val="24"/>
          <w:lang w:val="da-DK"/>
        </w:rPr>
        <w:t>-</w:t>
      </w:r>
      <w:r>
        <w:rPr>
          <w:sz w:val="24"/>
          <w:szCs w:val="24"/>
          <w:lang w:val="da-DK"/>
        </w:rPr>
        <w:t xml:space="preserve"> </w:t>
      </w:r>
      <w:r w:rsidR="00D55077" w:rsidRPr="00CC5EBF">
        <w:rPr>
          <w:sz w:val="24"/>
          <w:szCs w:val="24"/>
          <w:lang w:val="da-DK"/>
        </w:rPr>
        <w:t>v</w:t>
      </w:r>
      <w:r>
        <w:rPr>
          <w:sz w:val="24"/>
          <w:szCs w:val="24"/>
          <w:lang w:val="da-DK"/>
        </w:rPr>
        <w:t>æ</w:t>
      </w:r>
      <w:r w:rsidR="00D55077" w:rsidRPr="00CC5EBF">
        <w:rPr>
          <w:sz w:val="24"/>
          <w:szCs w:val="24"/>
          <w:lang w:val="da-DK"/>
        </w:rPr>
        <w:t>lge at init</w:t>
      </w:r>
      <w:r w:rsidR="00F82071">
        <w:rPr>
          <w:sz w:val="24"/>
          <w:szCs w:val="24"/>
          <w:lang w:val="da-DK"/>
        </w:rPr>
        <w:t>i</w:t>
      </w:r>
      <w:r w:rsidR="00D55077" w:rsidRPr="00CC5EBF">
        <w:rPr>
          <w:sz w:val="24"/>
          <w:szCs w:val="24"/>
          <w:lang w:val="da-DK"/>
        </w:rPr>
        <w:t>ere og deltage p</w:t>
      </w:r>
      <w:r w:rsidR="008C41C5">
        <w:rPr>
          <w:sz w:val="24"/>
          <w:szCs w:val="24"/>
          <w:lang w:val="da-DK"/>
        </w:rPr>
        <w:t>å</w:t>
      </w:r>
      <w:r w:rsidR="00D55077" w:rsidRPr="00CC5EBF">
        <w:rPr>
          <w:sz w:val="24"/>
          <w:szCs w:val="24"/>
          <w:lang w:val="da-DK"/>
        </w:rPr>
        <w:t xml:space="preserve"> en fysisk inspektion hos underdatabehandleren. Dette kan blive aktuelt, s</w:t>
      </w:r>
      <w:r w:rsidR="008C41C5">
        <w:rPr>
          <w:sz w:val="24"/>
          <w:szCs w:val="24"/>
          <w:lang w:val="da-DK"/>
        </w:rPr>
        <w:t>å</w:t>
      </w:r>
      <w:r w:rsidR="00D55077" w:rsidRPr="00CC5EBF">
        <w:rPr>
          <w:sz w:val="24"/>
          <w:szCs w:val="24"/>
          <w:lang w:val="da-DK"/>
        </w:rPr>
        <w:t>fremt den dataansvarlige vurderer, at databehandlerens tilsyn med underdatabehandleren ikke har givet den dataansvarlige tilstr</w:t>
      </w:r>
      <w:r>
        <w:rPr>
          <w:sz w:val="24"/>
          <w:szCs w:val="24"/>
          <w:lang w:val="da-DK"/>
        </w:rPr>
        <w:t>æ</w:t>
      </w:r>
      <w:r w:rsidR="00D55077" w:rsidRPr="00CC5EBF">
        <w:rPr>
          <w:sz w:val="24"/>
          <w:szCs w:val="24"/>
          <w:lang w:val="da-DK"/>
        </w:rPr>
        <w:t>kkelig sikkerhed for, at behandlingen hos underdatabehandleren sker i overensstemmelse med denne databehandler</w:t>
      </w:r>
      <w:r w:rsidR="00444A99">
        <w:rPr>
          <w:sz w:val="24"/>
          <w:szCs w:val="24"/>
          <w:lang w:val="da-DK"/>
        </w:rPr>
        <w:t>aftale</w:t>
      </w:r>
      <w:r w:rsidR="00D55077" w:rsidRPr="00CC5EBF">
        <w:rPr>
          <w:sz w:val="24"/>
          <w:szCs w:val="24"/>
          <w:lang w:val="da-DK"/>
        </w:rPr>
        <w:t>.</w:t>
      </w:r>
    </w:p>
    <w:p w14:paraId="0A900E65" w14:textId="4D0D46BF" w:rsidR="007369BA" w:rsidRPr="00CC5EBF" w:rsidRDefault="000E43E5" w:rsidP="000E43E5">
      <w:pPr>
        <w:ind w:left="1432" w:hanging="1000"/>
        <w:rPr>
          <w:sz w:val="24"/>
          <w:szCs w:val="24"/>
          <w:lang w:val="da-DK"/>
        </w:rPr>
      </w:pPr>
      <w:r>
        <w:rPr>
          <w:sz w:val="24"/>
          <w:szCs w:val="24"/>
          <w:lang w:val="da-DK"/>
        </w:rPr>
        <w:t>24.5</w:t>
      </w:r>
      <w:r>
        <w:rPr>
          <w:sz w:val="24"/>
          <w:szCs w:val="24"/>
          <w:lang w:val="da-DK"/>
        </w:rPr>
        <w:tab/>
      </w:r>
      <w:r w:rsidR="00D55077" w:rsidRPr="00CC5EBF">
        <w:rPr>
          <w:sz w:val="24"/>
          <w:szCs w:val="24"/>
          <w:lang w:val="da-DK"/>
        </w:rPr>
        <w:t xml:space="preserve">Den dataansvarliges eventuelle deltagelse i et tilsyn hos underdatabehandleren </w:t>
      </w:r>
      <w:r w:rsidR="00E87854" w:rsidRPr="00CC5EBF">
        <w:rPr>
          <w:sz w:val="24"/>
          <w:szCs w:val="24"/>
          <w:lang w:val="da-DK"/>
        </w:rPr>
        <w:t>Æ</w:t>
      </w:r>
      <w:r w:rsidR="00D55077" w:rsidRPr="00CC5EBF">
        <w:rPr>
          <w:sz w:val="24"/>
          <w:szCs w:val="24"/>
          <w:lang w:val="da-DK"/>
        </w:rPr>
        <w:t>ndrer ikke ved, at databehandleren ogs</w:t>
      </w:r>
      <w:r w:rsidR="008C41C5">
        <w:rPr>
          <w:sz w:val="24"/>
          <w:szCs w:val="24"/>
          <w:lang w:val="da-DK"/>
        </w:rPr>
        <w:t>å</w:t>
      </w:r>
      <w:r w:rsidR="00D55077" w:rsidRPr="00CC5EBF">
        <w:rPr>
          <w:sz w:val="24"/>
          <w:szCs w:val="24"/>
          <w:lang w:val="da-DK"/>
        </w:rPr>
        <w:t xml:space="preserve"> herefter har det fulde ansvar for underdatabehandlerens overholdelse af </w:t>
      </w:r>
      <w:r w:rsidR="00980F6E">
        <w:rPr>
          <w:sz w:val="24"/>
          <w:szCs w:val="24"/>
          <w:lang w:val="da-DK"/>
        </w:rPr>
        <w:t>databeskyttelses</w:t>
      </w:r>
      <w:r w:rsidR="00D55077" w:rsidRPr="00CC5EBF">
        <w:rPr>
          <w:sz w:val="24"/>
          <w:szCs w:val="24"/>
          <w:lang w:val="da-DK"/>
        </w:rPr>
        <w:t>lovgivningen og denne databehandleraftale. Databehandlerens og underdatabehandleres eventuelle udgif</w:t>
      </w:r>
      <w:r w:rsidR="00310924">
        <w:rPr>
          <w:sz w:val="24"/>
          <w:szCs w:val="24"/>
          <w:lang w:val="da-DK"/>
        </w:rPr>
        <w:t>t</w:t>
      </w:r>
      <w:r w:rsidR="00D55077" w:rsidRPr="00CC5EBF">
        <w:rPr>
          <w:sz w:val="24"/>
          <w:szCs w:val="24"/>
          <w:lang w:val="da-DK"/>
        </w:rPr>
        <w:t>er i forbindelse med afholdes af et fysisk tilsyn/en inspektion hos underdatabehandleren afholdes af den dataansvarlige.</w:t>
      </w:r>
    </w:p>
    <w:p w14:paraId="5384F947" w14:textId="7E31BEEF" w:rsidR="007369BA" w:rsidRPr="00CC5EBF" w:rsidRDefault="005D703D" w:rsidP="00295FF7">
      <w:pPr>
        <w:ind w:left="1432" w:hanging="1000"/>
        <w:rPr>
          <w:sz w:val="24"/>
          <w:szCs w:val="24"/>
          <w:lang w:val="da-DK"/>
        </w:rPr>
      </w:pPr>
      <w:r>
        <w:rPr>
          <w:sz w:val="24"/>
          <w:szCs w:val="24"/>
          <w:lang w:val="da-DK"/>
        </w:rPr>
        <w:lastRenderedPageBreak/>
        <w:t>24.6</w:t>
      </w:r>
      <w:r>
        <w:rPr>
          <w:sz w:val="24"/>
          <w:szCs w:val="24"/>
          <w:lang w:val="da-DK"/>
        </w:rPr>
        <w:tab/>
      </w:r>
      <w:r w:rsidR="00D55077" w:rsidRPr="00CC5EBF">
        <w:rPr>
          <w:sz w:val="24"/>
          <w:szCs w:val="24"/>
          <w:lang w:val="da-DK"/>
        </w:rPr>
        <w:t>S</w:t>
      </w:r>
      <w:r w:rsidR="008C41C5">
        <w:rPr>
          <w:sz w:val="24"/>
          <w:szCs w:val="24"/>
          <w:lang w:val="da-DK"/>
        </w:rPr>
        <w:t>å</w:t>
      </w:r>
      <w:r w:rsidR="00D55077" w:rsidRPr="00CC5EBF">
        <w:rPr>
          <w:sz w:val="24"/>
          <w:szCs w:val="24"/>
          <w:lang w:val="da-DK"/>
        </w:rPr>
        <w:t>fremt inspektion og eller kontrol som medf</w:t>
      </w:r>
      <w:r w:rsidR="00833658">
        <w:rPr>
          <w:sz w:val="24"/>
          <w:szCs w:val="24"/>
          <w:lang w:val="da-DK"/>
        </w:rPr>
        <w:t>ø</w:t>
      </w:r>
      <w:r w:rsidR="00D55077" w:rsidRPr="00CC5EBF">
        <w:rPr>
          <w:sz w:val="24"/>
          <w:szCs w:val="24"/>
          <w:lang w:val="da-DK"/>
        </w:rPr>
        <w:t>rer udgif</w:t>
      </w:r>
      <w:r>
        <w:rPr>
          <w:sz w:val="24"/>
          <w:szCs w:val="24"/>
          <w:lang w:val="da-DK"/>
        </w:rPr>
        <w:t>t</w:t>
      </w:r>
      <w:r w:rsidR="00D55077" w:rsidRPr="00CC5EBF">
        <w:rPr>
          <w:sz w:val="24"/>
          <w:szCs w:val="24"/>
          <w:lang w:val="da-DK"/>
        </w:rPr>
        <w:t>er init</w:t>
      </w:r>
      <w:r>
        <w:rPr>
          <w:sz w:val="24"/>
          <w:szCs w:val="24"/>
          <w:lang w:val="da-DK"/>
        </w:rPr>
        <w:t>i</w:t>
      </w:r>
      <w:r w:rsidR="00D55077" w:rsidRPr="00CC5EBF">
        <w:rPr>
          <w:sz w:val="24"/>
          <w:szCs w:val="24"/>
          <w:lang w:val="da-DK"/>
        </w:rPr>
        <w:t>eres af databehandleren, skal dette v</w:t>
      </w:r>
      <w:r w:rsidR="00295FF7">
        <w:rPr>
          <w:sz w:val="24"/>
          <w:szCs w:val="24"/>
          <w:lang w:val="da-DK"/>
        </w:rPr>
        <w:t>æ</w:t>
      </w:r>
      <w:r w:rsidR="00D55077" w:rsidRPr="00CC5EBF">
        <w:rPr>
          <w:sz w:val="24"/>
          <w:szCs w:val="24"/>
          <w:lang w:val="da-DK"/>
        </w:rPr>
        <w:t>re godkendt af den dataansvarlige p</w:t>
      </w:r>
      <w:r w:rsidR="008C41C5">
        <w:rPr>
          <w:sz w:val="24"/>
          <w:szCs w:val="24"/>
          <w:lang w:val="da-DK"/>
        </w:rPr>
        <w:t>å</w:t>
      </w:r>
      <w:r w:rsidR="00D55077" w:rsidRPr="00CC5EBF">
        <w:rPr>
          <w:sz w:val="24"/>
          <w:szCs w:val="24"/>
          <w:lang w:val="da-DK"/>
        </w:rPr>
        <w:t xml:space="preserve"> forh</w:t>
      </w:r>
      <w:r w:rsidR="008C41C5">
        <w:rPr>
          <w:sz w:val="24"/>
          <w:szCs w:val="24"/>
          <w:lang w:val="da-DK"/>
        </w:rPr>
        <w:t>å</w:t>
      </w:r>
      <w:r w:rsidR="00D55077" w:rsidRPr="00CC5EBF">
        <w:rPr>
          <w:sz w:val="24"/>
          <w:szCs w:val="24"/>
          <w:lang w:val="da-DK"/>
        </w:rPr>
        <w:t>nd, for at den dataansvarlige kan p</w:t>
      </w:r>
      <w:r w:rsidR="008C41C5">
        <w:rPr>
          <w:sz w:val="24"/>
          <w:szCs w:val="24"/>
          <w:lang w:val="da-DK"/>
        </w:rPr>
        <w:t>å</w:t>
      </w:r>
      <w:r w:rsidR="00D55077" w:rsidRPr="00CC5EBF">
        <w:rPr>
          <w:sz w:val="24"/>
          <w:szCs w:val="24"/>
          <w:lang w:val="da-DK"/>
        </w:rPr>
        <w:t>l</w:t>
      </w:r>
      <w:r w:rsidR="00295FF7">
        <w:rPr>
          <w:sz w:val="24"/>
          <w:szCs w:val="24"/>
          <w:lang w:val="da-DK"/>
        </w:rPr>
        <w:t>æ</w:t>
      </w:r>
      <w:r w:rsidR="00D55077" w:rsidRPr="00CC5EBF">
        <w:rPr>
          <w:sz w:val="24"/>
          <w:szCs w:val="24"/>
          <w:lang w:val="da-DK"/>
        </w:rPr>
        <w:t>gges at afholde disse udgif</w:t>
      </w:r>
      <w:r>
        <w:rPr>
          <w:sz w:val="24"/>
          <w:szCs w:val="24"/>
          <w:lang w:val="da-DK"/>
        </w:rPr>
        <w:t>t</w:t>
      </w:r>
      <w:r w:rsidR="00D55077" w:rsidRPr="00CC5EBF">
        <w:rPr>
          <w:sz w:val="24"/>
          <w:szCs w:val="24"/>
          <w:lang w:val="da-DK"/>
        </w:rPr>
        <w:t>er.</w:t>
      </w:r>
    </w:p>
    <w:sectPr w:rsidR="007369BA" w:rsidRPr="00CC5EBF" w:rsidSect="000E4EDA">
      <w:pgSz w:w="11900" w:h="16840"/>
      <w:pgMar w:top="1701" w:right="1134" w:bottom="1701" w:left="1134"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F8"/>
    <w:multiLevelType w:val="hybridMultilevel"/>
    <w:tmpl w:val="7632E79E"/>
    <w:lvl w:ilvl="0" w:tplc="04060019">
      <w:start w:val="1"/>
      <w:numFmt w:val="lowerLetter"/>
      <w:lvlText w:val="%1."/>
      <w:lvlJc w:val="left"/>
      <w:pPr>
        <w:ind w:left="2151" w:hanging="360"/>
      </w:pPr>
      <w:rPr>
        <w:rFonts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1" w15:restartNumberingAfterBreak="0">
    <w:nsid w:val="03C71875"/>
    <w:multiLevelType w:val="hybridMultilevel"/>
    <w:tmpl w:val="1FF2DC38"/>
    <w:lvl w:ilvl="0" w:tplc="04060019">
      <w:start w:val="1"/>
      <w:numFmt w:val="lowerLetter"/>
      <w:lvlText w:val="%1."/>
      <w:lvlJc w:val="left"/>
      <w:pPr>
        <w:ind w:left="2151" w:hanging="360"/>
      </w:pPr>
      <w:rPr>
        <w:rFonts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2" w15:restartNumberingAfterBreak="0">
    <w:nsid w:val="0BD23BAB"/>
    <w:multiLevelType w:val="hybridMultilevel"/>
    <w:tmpl w:val="BA668708"/>
    <w:lvl w:ilvl="0" w:tplc="04060001">
      <w:start w:val="1"/>
      <w:numFmt w:val="bullet"/>
      <w:lvlText w:val=""/>
      <w:lvlJc w:val="left"/>
      <w:pPr>
        <w:ind w:left="2151" w:hanging="360"/>
      </w:pPr>
      <w:rPr>
        <w:rFonts w:ascii="Symbol" w:hAnsi="Symbol"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3" w15:restartNumberingAfterBreak="0">
    <w:nsid w:val="11BD3A2F"/>
    <w:multiLevelType w:val="hybridMultilevel"/>
    <w:tmpl w:val="A1780710"/>
    <w:lvl w:ilvl="0" w:tplc="04060019">
      <w:start w:val="1"/>
      <w:numFmt w:val="lowerLetter"/>
      <w:lvlText w:val="%1."/>
      <w:lvlJc w:val="left"/>
      <w:pPr>
        <w:ind w:left="2151" w:hanging="360"/>
      </w:pPr>
      <w:rPr>
        <w:rFonts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4" w15:restartNumberingAfterBreak="0">
    <w:nsid w:val="1B34441A"/>
    <w:multiLevelType w:val="hybridMultilevel"/>
    <w:tmpl w:val="51B8768E"/>
    <w:lvl w:ilvl="0" w:tplc="FFFFFFFF">
      <w:start w:val="1"/>
      <w:numFmt w:val="lowerLetter"/>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5" w15:restartNumberingAfterBreak="0">
    <w:nsid w:val="2CC949A6"/>
    <w:multiLevelType w:val="hybridMultilevel"/>
    <w:tmpl w:val="B1C8C216"/>
    <w:lvl w:ilvl="0" w:tplc="04060019">
      <w:start w:val="1"/>
      <w:numFmt w:val="lowerLetter"/>
      <w:lvlText w:val="%1."/>
      <w:lvlJc w:val="left"/>
      <w:pPr>
        <w:ind w:left="2151" w:hanging="360"/>
      </w:pPr>
      <w:rPr>
        <w:rFonts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6" w15:restartNumberingAfterBreak="0">
    <w:nsid w:val="3345195B"/>
    <w:multiLevelType w:val="hybridMultilevel"/>
    <w:tmpl w:val="2620E074"/>
    <w:lvl w:ilvl="0" w:tplc="2AC05CEC">
      <w:start w:val="1"/>
      <w:numFmt w:val="decimal"/>
      <w:lvlText w:val="%1."/>
      <w:lvlJc w:val="left"/>
      <w:pPr>
        <w:ind w:left="802" w:hanging="360"/>
      </w:pPr>
      <w:rPr>
        <w:rFonts w:hint="default"/>
      </w:rPr>
    </w:lvl>
    <w:lvl w:ilvl="1" w:tplc="04060019" w:tentative="1">
      <w:start w:val="1"/>
      <w:numFmt w:val="lowerLetter"/>
      <w:lvlText w:val="%2."/>
      <w:lvlJc w:val="left"/>
      <w:pPr>
        <w:ind w:left="1522" w:hanging="360"/>
      </w:pPr>
    </w:lvl>
    <w:lvl w:ilvl="2" w:tplc="0406001B" w:tentative="1">
      <w:start w:val="1"/>
      <w:numFmt w:val="lowerRoman"/>
      <w:lvlText w:val="%3."/>
      <w:lvlJc w:val="right"/>
      <w:pPr>
        <w:ind w:left="2242" w:hanging="180"/>
      </w:pPr>
    </w:lvl>
    <w:lvl w:ilvl="3" w:tplc="0406000F" w:tentative="1">
      <w:start w:val="1"/>
      <w:numFmt w:val="decimal"/>
      <w:lvlText w:val="%4."/>
      <w:lvlJc w:val="left"/>
      <w:pPr>
        <w:ind w:left="2962" w:hanging="360"/>
      </w:pPr>
    </w:lvl>
    <w:lvl w:ilvl="4" w:tplc="04060019" w:tentative="1">
      <w:start w:val="1"/>
      <w:numFmt w:val="lowerLetter"/>
      <w:lvlText w:val="%5."/>
      <w:lvlJc w:val="left"/>
      <w:pPr>
        <w:ind w:left="3682" w:hanging="360"/>
      </w:pPr>
    </w:lvl>
    <w:lvl w:ilvl="5" w:tplc="0406001B" w:tentative="1">
      <w:start w:val="1"/>
      <w:numFmt w:val="lowerRoman"/>
      <w:lvlText w:val="%6."/>
      <w:lvlJc w:val="right"/>
      <w:pPr>
        <w:ind w:left="4402" w:hanging="180"/>
      </w:pPr>
    </w:lvl>
    <w:lvl w:ilvl="6" w:tplc="0406000F" w:tentative="1">
      <w:start w:val="1"/>
      <w:numFmt w:val="decimal"/>
      <w:lvlText w:val="%7."/>
      <w:lvlJc w:val="left"/>
      <w:pPr>
        <w:ind w:left="5122" w:hanging="360"/>
      </w:pPr>
    </w:lvl>
    <w:lvl w:ilvl="7" w:tplc="04060019" w:tentative="1">
      <w:start w:val="1"/>
      <w:numFmt w:val="lowerLetter"/>
      <w:lvlText w:val="%8."/>
      <w:lvlJc w:val="left"/>
      <w:pPr>
        <w:ind w:left="5842" w:hanging="360"/>
      </w:pPr>
    </w:lvl>
    <w:lvl w:ilvl="8" w:tplc="0406001B" w:tentative="1">
      <w:start w:val="1"/>
      <w:numFmt w:val="lowerRoman"/>
      <w:lvlText w:val="%9."/>
      <w:lvlJc w:val="right"/>
      <w:pPr>
        <w:ind w:left="6562" w:hanging="180"/>
      </w:pPr>
    </w:lvl>
  </w:abstractNum>
  <w:abstractNum w:abstractNumId="7" w15:restartNumberingAfterBreak="0">
    <w:nsid w:val="37237F49"/>
    <w:multiLevelType w:val="hybridMultilevel"/>
    <w:tmpl w:val="553A074E"/>
    <w:lvl w:ilvl="0" w:tplc="04060019">
      <w:start w:val="1"/>
      <w:numFmt w:val="lowerLetter"/>
      <w:lvlText w:val="%1."/>
      <w:lvlJc w:val="left"/>
      <w:pPr>
        <w:ind w:left="2151" w:hanging="360"/>
      </w:pPr>
      <w:rPr>
        <w:rFonts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8" w15:restartNumberingAfterBreak="0">
    <w:nsid w:val="378E0918"/>
    <w:multiLevelType w:val="hybridMultilevel"/>
    <w:tmpl w:val="38C8E1D6"/>
    <w:lvl w:ilvl="0" w:tplc="04060001">
      <w:start w:val="1"/>
      <w:numFmt w:val="bullet"/>
      <w:lvlText w:val=""/>
      <w:lvlJc w:val="left"/>
      <w:pPr>
        <w:ind w:left="2151" w:hanging="360"/>
      </w:pPr>
      <w:rPr>
        <w:rFonts w:ascii="Symbol" w:hAnsi="Symbol" w:hint="default"/>
      </w:rPr>
    </w:lvl>
    <w:lvl w:ilvl="1" w:tplc="04060003" w:tentative="1">
      <w:start w:val="1"/>
      <w:numFmt w:val="bullet"/>
      <w:lvlText w:val="o"/>
      <w:lvlJc w:val="left"/>
      <w:pPr>
        <w:ind w:left="2871" w:hanging="360"/>
      </w:pPr>
      <w:rPr>
        <w:rFonts w:ascii="Courier New" w:hAnsi="Courier New" w:cs="Courier New" w:hint="default"/>
      </w:rPr>
    </w:lvl>
    <w:lvl w:ilvl="2" w:tplc="04060005" w:tentative="1">
      <w:start w:val="1"/>
      <w:numFmt w:val="bullet"/>
      <w:lvlText w:val=""/>
      <w:lvlJc w:val="left"/>
      <w:pPr>
        <w:ind w:left="3591" w:hanging="360"/>
      </w:pPr>
      <w:rPr>
        <w:rFonts w:ascii="Wingdings" w:hAnsi="Wingdings" w:hint="default"/>
      </w:rPr>
    </w:lvl>
    <w:lvl w:ilvl="3" w:tplc="04060001" w:tentative="1">
      <w:start w:val="1"/>
      <w:numFmt w:val="bullet"/>
      <w:lvlText w:val=""/>
      <w:lvlJc w:val="left"/>
      <w:pPr>
        <w:ind w:left="4311" w:hanging="360"/>
      </w:pPr>
      <w:rPr>
        <w:rFonts w:ascii="Symbol" w:hAnsi="Symbol" w:hint="default"/>
      </w:rPr>
    </w:lvl>
    <w:lvl w:ilvl="4" w:tplc="04060003" w:tentative="1">
      <w:start w:val="1"/>
      <w:numFmt w:val="bullet"/>
      <w:lvlText w:val="o"/>
      <w:lvlJc w:val="left"/>
      <w:pPr>
        <w:ind w:left="5031" w:hanging="360"/>
      </w:pPr>
      <w:rPr>
        <w:rFonts w:ascii="Courier New" w:hAnsi="Courier New" w:cs="Courier New" w:hint="default"/>
      </w:rPr>
    </w:lvl>
    <w:lvl w:ilvl="5" w:tplc="04060005" w:tentative="1">
      <w:start w:val="1"/>
      <w:numFmt w:val="bullet"/>
      <w:lvlText w:val=""/>
      <w:lvlJc w:val="left"/>
      <w:pPr>
        <w:ind w:left="5751" w:hanging="360"/>
      </w:pPr>
      <w:rPr>
        <w:rFonts w:ascii="Wingdings" w:hAnsi="Wingdings" w:hint="default"/>
      </w:rPr>
    </w:lvl>
    <w:lvl w:ilvl="6" w:tplc="04060001" w:tentative="1">
      <w:start w:val="1"/>
      <w:numFmt w:val="bullet"/>
      <w:lvlText w:val=""/>
      <w:lvlJc w:val="left"/>
      <w:pPr>
        <w:ind w:left="6471" w:hanging="360"/>
      </w:pPr>
      <w:rPr>
        <w:rFonts w:ascii="Symbol" w:hAnsi="Symbol" w:hint="default"/>
      </w:rPr>
    </w:lvl>
    <w:lvl w:ilvl="7" w:tplc="04060003" w:tentative="1">
      <w:start w:val="1"/>
      <w:numFmt w:val="bullet"/>
      <w:lvlText w:val="o"/>
      <w:lvlJc w:val="left"/>
      <w:pPr>
        <w:ind w:left="7191" w:hanging="360"/>
      </w:pPr>
      <w:rPr>
        <w:rFonts w:ascii="Courier New" w:hAnsi="Courier New" w:cs="Courier New" w:hint="default"/>
      </w:rPr>
    </w:lvl>
    <w:lvl w:ilvl="8" w:tplc="04060005" w:tentative="1">
      <w:start w:val="1"/>
      <w:numFmt w:val="bullet"/>
      <w:lvlText w:val=""/>
      <w:lvlJc w:val="left"/>
      <w:pPr>
        <w:ind w:left="7911" w:hanging="360"/>
      </w:pPr>
      <w:rPr>
        <w:rFonts w:ascii="Wingdings" w:hAnsi="Wingdings" w:hint="default"/>
      </w:rPr>
    </w:lvl>
  </w:abstractNum>
  <w:abstractNum w:abstractNumId="9" w15:restartNumberingAfterBreak="0">
    <w:nsid w:val="38ED1405"/>
    <w:multiLevelType w:val="hybridMultilevel"/>
    <w:tmpl w:val="72A0DAC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0" w15:restartNumberingAfterBreak="0">
    <w:nsid w:val="45C26D23"/>
    <w:multiLevelType w:val="hybridMultilevel"/>
    <w:tmpl w:val="39DC2B3E"/>
    <w:lvl w:ilvl="0" w:tplc="04060019">
      <w:start w:val="1"/>
      <w:numFmt w:val="lowerLetter"/>
      <w:lvlText w:val="%1."/>
      <w:lvlJc w:val="left"/>
      <w:pPr>
        <w:ind w:left="2151" w:hanging="360"/>
      </w:pPr>
    </w:lvl>
    <w:lvl w:ilvl="1" w:tplc="04060019" w:tentative="1">
      <w:start w:val="1"/>
      <w:numFmt w:val="lowerLetter"/>
      <w:lvlText w:val="%2."/>
      <w:lvlJc w:val="left"/>
      <w:pPr>
        <w:ind w:left="2871" w:hanging="360"/>
      </w:pPr>
    </w:lvl>
    <w:lvl w:ilvl="2" w:tplc="0406001B" w:tentative="1">
      <w:start w:val="1"/>
      <w:numFmt w:val="lowerRoman"/>
      <w:lvlText w:val="%3."/>
      <w:lvlJc w:val="right"/>
      <w:pPr>
        <w:ind w:left="3591" w:hanging="180"/>
      </w:pPr>
    </w:lvl>
    <w:lvl w:ilvl="3" w:tplc="0406000F" w:tentative="1">
      <w:start w:val="1"/>
      <w:numFmt w:val="decimal"/>
      <w:lvlText w:val="%4."/>
      <w:lvlJc w:val="left"/>
      <w:pPr>
        <w:ind w:left="4311" w:hanging="360"/>
      </w:pPr>
    </w:lvl>
    <w:lvl w:ilvl="4" w:tplc="04060019" w:tentative="1">
      <w:start w:val="1"/>
      <w:numFmt w:val="lowerLetter"/>
      <w:lvlText w:val="%5."/>
      <w:lvlJc w:val="left"/>
      <w:pPr>
        <w:ind w:left="5031" w:hanging="360"/>
      </w:pPr>
    </w:lvl>
    <w:lvl w:ilvl="5" w:tplc="0406001B" w:tentative="1">
      <w:start w:val="1"/>
      <w:numFmt w:val="lowerRoman"/>
      <w:lvlText w:val="%6."/>
      <w:lvlJc w:val="right"/>
      <w:pPr>
        <w:ind w:left="5751" w:hanging="180"/>
      </w:pPr>
    </w:lvl>
    <w:lvl w:ilvl="6" w:tplc="0406000F" w:tentative="1">
      <w:start w:val="1"/>
      <w:numFmt w:val="decimal"/>
      <w:lvlText w:val="%7."/>
      <w:lvlJc w:val="left"/>
      <w:pPr>
        <w:ind w:left="6471" w:hanging="360"/>
      </w:pPr>
    </w:lvl>
    <w:lvl w:ilvl="7" w:tplc="04060019" w:tentative="1">
      <w:start w:val="1"/>
      <w:numFmt w:val="lowerLetter"/>
      <w:lvlText w:val="%8."/>
      <w:lvlJc w:val="left"/>
      <w:pPr>
        <w:ind w:left="7191" w:hanging="360"/>
      </w:pPr>
    </w:lvl>
    <w:lvl w:ilvl="8" w:tplc="0406001B" w:tentative="1">
      <w:start w:val="1"/>
      <w:numFmt w:val="lowerRoman"/>
      <w:lvlText w:val="%9."/>
      <w:lvlJc w:val="right"/>
      <w:pPr>
        <w:ind w:left="7911" w:hanging="180"/>
      </w:pPr>
    </w:lvl>
  </w:abstractNum>
  <w:abstractNum w:abstractNumId="11" w15:restartNumberingAfterBreak="0">
    <w:nsid w:val="47C10144"/>
    <w:multiLevelType w:val="hybridMultilevel"/>
    <w:tmpl w:val="53008F2C"/>
    <w:lvl w:ilvl="0" w:tplc="FFFFFFFF">
      <w:start w:val="1"/>
      <w:numFmt w:val="lowerLetter"/>
      <w:lvlText w:val="%1."/>
      <w:lvlJc w:val="left"/>
      <w:pPr>
        <w:ind w:left="2151"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7F54164"/>
    <w:multiLevelType w:val="hybridMultilevel"/>
    <w:tmpl w:val="C518D8D0"/>
    <w:lvl w:ilvl="0" w:tplc="FFFFFFFF">
      <w:start w:val="1"/>
      <w:numFmt w:val="lowerLetter"/>
      <w:lvlText w:val="%1."/>
      <w:lvlJc w:val="left"/>
      <w:pPr>
        <w:ind w:left="2151"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4C3DDF"/>
    <w:multiLevelType w:val="hybridMultilevel"/>
    <w:tmpl w:val="8A64BC60"/>
    <w:lvl w:ilvl="0" w:tplc="FFFFFFFF">
      <w:start w:val="1"/>
      <w:numFmt w:val="lowerLetter"/>
      <w:lvlText w:val="%1."/>
      <w:lvlJc w:val="left"/>
      <w:pPr>
        <w:ind w:left="1800" w:hanging="360"/>
      </w:pPr>
    </w:lvl>
    <w:lvl w:ilvl="1" w:tplc="04060019">
      <w:start w:val="1"/>
      <w:numFmt w:val="lowerLetter"/>
      <w:lvlText w:val="%2."/>
      <w:lvlJc w:val="left"/>
      <w:pPr>
        <w:ind w:left="1089" w:hanging="360"/>
      </w:pPr>
    </w:lvl>
    <w:lvl w:ilvl="2" w:tplc="0406001B" w:tentative="1">
      <w:start w:val="1"/>
      <w:numFmt w:val="lowerRoman"/>
      <w:lvlText w:val="%3."/>
      <w:lvlJc w:val="right"/>
      <w:pPr>
        <w:ind w:left="1809" w:hanging="180"/>
      </w:pPr>
    </w:lvl>
    <w:lvl w:ilvl="3" w:tplc="0406000F" w:tentative="1">
      <w:start w:val="1"/>
      <w:numFmt w:val="decimal"/>
      <w:lvlText w:val="%4."/>
      <w:lvlJc w:val="left"/>
      <w:pPr>
        <w:ind w:left="2529" w:hanging="360"/>
      </w:pPr>
    </w:lvl>
    <w:lvl w:ilvl="4" w:tplc="04060019" w:tentative="1">
      <w:start w:val="1"/>
      <w:numFmt w:val="lowerLetter"/>
      <w:lvlText w:val="%5."/>
      <w:lvlJc w:val="left"/>
      <w:pPr>
        <w:ind w:left="3249" w:hanging="360"/>
      </w:pPr>
    </w:lvl>
    <w:lvl w:ilvl="5" w:tplc="0406001B" w:tentative="1">
      <w:start w:val="1"/>
      <w:numFmt w:val="lowerRoman"/>
      <w:lvlText w:val="%6."/>
      <w:lvlJc w:val="right"/>
      <w:pPr>
        <w:ind w:left="3969" w:hanging="180"/>
      </w:pPr>
    </w:lvl>
    <w:lvl w:ilvl="6" w:tplc="0406000F" w:tentative="1">
      <w:start w:val="1"/>
      <w:numFmt w:val="decimal"/>
      <w:lvlText w:val="%7."/>
      <w:lvlJc w:val="left"/>
      <w:pPr>
        <w:ind w:left="4689" w:hanging="360"/>
      </w:pPr>
    </w:lvl>
    <w:lvl w:ilvl="7" w:tplc="04060019" w:tentative="1">
      <w:start w:val="1"/>
      <w:numFmt w:val="lowerLetter"/>
      <w:lvlText w:val="%8."/>
      <w:lvlJc w:val="left"/>
      <w:pPr>
        <w:ind w:left="5409" w:hanging="360"/>
      </w:pPr>
    </w:lvl>
    <w:lvl w:ilvl="8" w:tplc="0406001B" w:tentative="1">
      <w:start w:val="1"/>
      <w:numFmt w:val="lowerRoman"/>
      <w:lvlText w:val="%9."/>
      <w:lvlJc w:val="right"/>
      <w:pPr>
        <w:ind w:left="6129" w:hanging="180"/>
      </w:pPr>
    </w:lvl>
  </w:abstractNum>
  <w:abstractNum w:abstractNumId="14" w15:restartNumberingAfterBreak="0">
    <w:nsid w:val="56037829"/>
    <w:multiLevelType w:val="hybridMultilevel"/>
    <w:tmpl w:val="51B8768E"/>
    <w:lvl w:ilvl="0" w:tplc="04060019">
      <w:start w:val="1"/>
      <w:numFmt w:val="lowerLetter"/>
      <w:lvlText w:val="%1."/>
      <w:lvlJc w:val="left"/>
      <w:pPr>
        <w:ind w:left="2151" w:hanging="360"/>
      </w:pPr>
    </w:lvl>
    <w:lvl w:ilvl="1" w:tplc="04060019" w:tentative="1">
      <w:start w:val="1"/>
      <w:numFmt w:val="lowerLetter"/>
      <w:lvlText w:val="%2."/>
      <w:lvlJc w:val="left"/>
      <w:pPr>
        <w:ind w:left="2871" w:hanging="360"/>
      </w:pPr>
    </w:lvl>
    <w:lvl w:ilvl="2" w:tplc="0406001B" w:tentative="1">
      <w:start w:val="1"/>
      <w:numFmt w:val="lowerRoman"/>
      <w:lvlText w:val="%3."/>
      <w:lvlJc w:val="right"/>
      <w:pPr>
        <w:ind w:left="3591" w:hanging="180"/>
      </w:pPr>
    </w:lvl>
    <w:lvl w:ilvl="3" w:tplc="0406000F" w:tentative="1">
      <w:start w:val="1"/>
      <w:numFmt w:val="decimal"/>
      <w:lvlText w:val="%4."/>
      <w:lvlJc w:val="left"/>
      <w:pPr>
        <w:ind w:left="4311" w:hanging="360"/>
      </w:pPr>
    </w:lvl>
    <w:lvl w:ilvl="4" w:tplc="04060019" w:tentative="1">
      <w:start w:val="1"/>
      <w:numFmt w:val="lowerLetter"/>
      <w:lvlText w:val="%5."/>
      <w:lvlJc w:val="left"/>
      <w:pPr>
        <w:ind w:left="5031" w:hanging="360"/>
      </w:pPr>
    </w:lvl>
    <w:lvl w:ilvl="5" w:tplc="0406001B" w:tentative="1">
      <w:start w:val="1"/>
      <w:numFmt w:val="lowerRoman"/>
      <w:lvlText w:val="%6."/>
      <w:lvlJc w:val="right"/>
      <w:pPr>
        <w:ind w:left="5751" w:hanging="180"/>
      </w:pPr>
    </w:lvl>
    <w:lvl w:ilvl="6" w:tplc="0406000F" w:tentative="1">
      <w:start w:val="1"/>
      <w:numFmt w:val="decimal"/>
      <w:lvlText w:val="%7."/>
      <w:lvlJc w:val="left"/>
      <w:pPr>
        <w:ind w:left="6471" w:hanging="360"/>
      </w:pPr>
    </w:lvl>
    <w:lvl w:ilvl="7" w:tplc="04060019" w:tentative="1">
      <w:start w:val="1"/>
      <w:numFmt w:val="lowerLetter"/>
      <w:lvlText w:val="%8."/>
      <w:lvlJc w:val="left"/>
      <w:pPr>
        <w:ind w:left="7191" w:hanging="360"/>
      </w:pPr>
    </w:lvl>
    <w:lvl w:ilvl="8" w:tplc="0406001B" w:tentative="1">
      <w:start w:val="1"/>
      <w:numFmt w:val="lowerRoman"/>
      <w:lvlText w:val="%9."/>
      <w:lvlJc w:val="right"/>
      <w:pPr>
        <w:ind w:left="7911" w:hanging="180"/>
      </w:pPr>
    </w:lvl>
  </w:abstractNum>
  <w:abstractNum w:abstractNumId="15" w15:restartNumberingAfterBreak="0">
    <w:nsid w:val="576B669F"/>
    <w:multiLevelType w:val="hybridMultilevel"/>
    <w:tmpl w:val="4C84D05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6" w15:restartNumberingAfterBreak="0">
    <w:nsid w:val="5C834481"/>
    <w:multiLevelType w:val="hybridMultilevel"/>
    <w:tmpl w:val="7D2A381A"/>
    <w:lvl w:ilvl="0" w:tplc="FFFFFFFF">
      <w:start w:val="1"/>
      <w:numFmt w:val="lowerLetter"/>
      <w:lvlText w:val="%1."/>
      <w:lvlJc w:val="left"/>
      <w:pPr>
        <w:ind w:left="2151"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E9437E"/>
    <w:multiLevelType w:val="hybridMultilevel"/>
    <w:tmpl w:val="D1E01EA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8" w15:restartNumberingAfterBreak="0">
    <w:nsid w:val="7D4D3E11"/>
    <w:multiLevelType w:val="hybridMultilevel"/>
    <w:tmpl w:val="D82477DA"/>
    <w:lvl w:ilvl="0" w:tplc="04060019">
      <w:start w:val="1"/>
      <w:numFmt w:val="lowerLetter"/>
      <w:lvlText w:val="%1."/>
      <w:lvlJc w:val="left"/>
      <w:pPr>
        <w:ind w:left="2151" w:hanging="360"/>
      </w:pPr>
    </w:lvl>
    <w:lvl w:ilvl="1" w:tplc="0406000F">
      <w:start w:val="1"/>
      <w:numFmt w:val="decimal"/>
      <w:lvlText w:val="%2."/>
      <w:lvlJc w:val="left"/>
      <w:pPr>
        <w:ind w:left="2871" w:hanging="360"/>
      </w:pPr>
    </w:lvl>
    <w:lvl w:ilvl="2" w:tplc="0406001B" w:tentative="1">
      <w:start w:val="1"/>
      <w:numFmt w:val="lowerRoman"/>
      <w:lvlText w:val="%3."/>
      <w:lvlJc w:val="right"/>
      <w:pPr>
        <w:ind w:left="3591" w:hanging="180"/>
      </w:pPr>
    </w:lvl>
    <w:lvl w:ilvl="3" w:tplc="0406000F" w:tentative="1">
      <w:start w:val="1"/>
      <w:numFmt w:val="decimal"/>
      <w:lvlText w:val="%4."/>
      <w:lvlJc w:val="left"/>
      <w:pPr>
        <w:ind w:left="4311" w:hanging="360"/>
      </w:pPr>
    </w:lvl>
    <w:lvl w:ilvl="4" w:tplc="04060019" w:tentative="1">
      <w:start w:val="1"/>
      <w:numFmt w:val="lowerLetter"/>
      <w:lvlText w:val="%5."/>
      <w:lvlJc w:val="left"/>
      <w:pPr>
        <w:ind w:left="5031" w:hanging="360"/>
      </w:pPr>
    </w:lvl>
    <w:lvl w:ilvl="5" w:tplc="0406001B" w:tentative="1">
      <w:start w:val="1"/>
      <w:numFmt w:val="lowerRoman"/>
      <w:lvlText w:val="%6."/>
      <w:lvlJc w:val="right"/>
      <w:pPr>
        <w:ind w:left="5751" w:hanging="180"/>
      </w:pPr>
    </w:lvl>
    <w:lvl w:ilvl="6" w:tplc="0406000F" w:tentative="1">
      <w:start w:val="1"/>
      <w:numFmt w:val="decimal"/>
      <w:lvlText w:val="%7."/>
      <w:lvlJc w:val="left"/>
      <w:pPr>
        <w:ind w:left="6471" w:hanging="360"/>
      </w:pPr>
    </w:lvl>
    <w:lvl w:ilvl="7" w:tplc="04060019" w:tentative="1">
      <w:start w:val="1"/>
      <w:numFmt w:val="lowerLetter"/>
      <w:lvlText w:val="%8."/>
      <w:lvlJc w:val="left"/>
      <w:pPr>
        <w:ind w:left="7191" w:hanging="360"/>
      </w:pPr>
    </w:lvl>
    <w:lvl w:ilvl="8" w:tplc="0406001B" w:tentative="1">
      <w:start w:val="1"/>
      <w:numFmt w:val="lowerRoman"/>
      <w:lvlText w:val="%9."/>
      <w:lvlJc w:val="right"/>
      <w:pPr>
        <w:ind w:left="7911" w:hanging="180"/>
      </w:pPr>
    </w:lvl>
  </w:abstractNum>
  <w:num w:numId="1">
    <w:abstractNumId w:val="6"/>
  </w:num>
  <w:num w:numId="2">
    <w:abstractNumId w:val="1"/>
  </w:num>
  <w:num w:numId="3">
    <w:abstractNumId w:val="0"/>
  </w:num>
  <w:num w:numId="4">
    <w:abstractNumId w:val="7"/>
  </w:num>
  <w:num w:numId="5">
    <w:abstractNumId w:val="5"/>
  </w:num>
  <w:num w:numId="6">
    <w:abstractNumId w:val="3"/>
  </w:num>
  <w:num w:numId="7">
    <w:abstractNumId w:val="14"/>
  </w:num>
  <w:num w:numId="8">
    <w:abstractNumId w:val="4"/>
  </w:num>
  <w:num w:numId="9">
    <w:abstractNumId w:val="13"/>
  </w:num>
  <w:num w:numId="10">
    <w:abstractNumId w:val="15"/>
  </w:num>
  <w:num w:numId="11">
    <w:abstractNumId w:val="16"/>
  </w:num>
  <w:num w:numId="12">
    <w:abstractNumId w:val="9"/>
  </w:num>
  <w:num w:numId="13">
    <w:abstractNumId w:val="12"/>
  </w:num>
  <w:num w:numId="14">
    <w:abstractNumId w:val="2"/>
  </w:num>
  <w:num w:numId="15">
    <w:abstractNumId w:val="11"/>
  </w:num>
  <w:num w:numId="16">
    <w:abstractNumId w:val="8"/>
  </w:num>
  <w:num w:numId="17">
    <w:abstractNumId w:val="10"/>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BA"/>
    <w:rsid w:val="00004807"/>
    <w:rsid w:val="00012456"/>
    <w:rsid w:val="00025C63"/>
    <w:rsid w:val="0003513E"/>
    <w:rsid w:val="000352D1"/>
    <w:rsid w:val="00047720"/>
    <w:rsid w:val="00071B45"/>
    <w:rsid w:val="000759A3"/>
    <w:rsid w:val="00096205"/>
    <w:rsid w:val="000B5C08"/>
    <w:rsid w:val="000C5564"/>
    <w:rsid w:val="000D1FB7"/>
    <w:rsid w:val="000D6B97"/>
    <w:rsid w:val="000E43E5"/>
    <w:rsid w:val="000E4EDA"/>
    <w:rsid w:val="000F4EE1"/>
    <w:rsid w:val="000F6A3C"/>
    <w:rsid w:val="0011131B"/>
    <w:rsid w:val="00134210"/>
    <w:rsid w:val="00142079"/>
    <w:rsid w:val="0014528F"/>
    <w:rsid w:val="00163A71"/>
    <w:rsid w:val="00172E3A"/>
    <w:rsid w:val="001D42A8"/>
    <w:rsid w:val="001D5938"/>
    <w:rsid w:val="001E46B3"/>
    <w:rsid w:val="001F6387"/>
    <w:rsid w:val="00205D10"/>
    <w:rsid w:val="002654D5"/>
    <w:rsid w:val="0027545F"/>
    <w:rsid w:val="00275D58"/>
    <w:rsid w:val="00282F14"/>
    <w:rsid w:val="0028711E"/>
    <w:rsid w:val="00295FF7"/>
    <w:rsid w:val="002C2CA4"/>
    <w:rsid w:val="002F2ABB"/>
    <w:rsid w:val="002F6F85"/>
    <w:rsid w:val="002F7438"/>
    <w:rsid w:val="00305C3D"/>
    <w:rsid w:val="00310924"/>
    <w:rsid w:val="00335153"/>
    <w:rsid w:val="00340EE3"/>
    <w:rsid w:val="00352E80"/>
    <w:rsid w:val="00374989"/>
    <w:rsid w:val="00374BFB"/>
    <w:rsid w:val="00380E25"/>
    <w:rsid w:val="003E1410"/>
    <w:rsid w:val="003F2564"/>
    <w:rsid w:val="003F6865"/>
    <w:rsid w:val="00436F83"/>
    <w:rsid w:val="0044041C"/>
    <w:rsid w:val="00444A99"/>
    <w:rsid w:val="00451E52"/>
    <w:rsid w:val="004558EC"/>
    <w:rsid w:val="004562A8"/>
    <w:rsid w:val="004B0F80"/>
    <w:rsid w:val="004B3A33"/>
    <w:rsid w:val="004C3499"/>
    <w:rsid w:val="004D3F4D"/>
    <w:rsid w:val="004E294E"/>
    <w:rsid w:val="004E5547"/>
    <w:rsid w:val="004E68C7"/>
    <w:rsid w:val="005131D9"/>
    <w:rsid w:val="0052537A"/>
    <w:rsid w:val="005255F2"/>
    <w:rsid w:val="00530FF0"/>
    <w:rsid w:val="00531095"/>
    <w:rsid w:val="005324D2"/>
    <w:rsid w:val="005346F4"/>
    <w:rsid w:val="00561C7F"/>
    <w:rsid w:val="00563923"/>
    <w:rsid w:val="005831C4"/>
    <w:rsid w:val="0058389A"/>
    <w:rsid w:val="00584AD8"/>
    <w:rsid w:val="005A0371"/>
    <w:rsid w:val="005B46A3"/>
    <w:rsid w:val="005D703D"/>
    <w:rsid w:val="005E616C"/>
    <w:rsid w:val="005F3A70"/>
    <w:rsid w:val="006006D6"/>
    <w:rsid w:val="006072EF"/>
    <w:rsid w:val="00614383"/>
    <w:rsid w:val="00631E66"/>
    <w:rsid w:val="00636BBD"/>
    <w:rsid w:val="00652B29"/>
    <w:rsid w:val="00655A9F"/>
    <w:rsid w:val="00656F2C"/>
    <w:rsid w:val="00685B76"/>
    <w:rsid w:val="00690FFA"/>
    <w:rsid w:val="006A4F06"/>
    <w:rsid w:val="006B1C60"/>
    <w:rsid w:val="006C47F4"/>
    <w:rsid w:val="006D393A"/>
    <w:rsid w:val="006F4309"/>
    <w:rsid w:val="007077ED"/>
    <w:rsid w:val="0072187B"/>
    <w:rsid w:val="00727512"/>
    <w:rsid w:val="007369BA"/>
    <w:rsid w:val="00750FAD"/>
    <w:rsid w:val="00784882"/>
    <w:rsid w:val="00797611"/>
    <w:rsid w:val="007D5FC5"/>
    <w:rsid w:val="007F460E"/>
    <w:rsid w:val="00802047"/>
    <w:rsid w:val="00830680"/>
    <w:rsid w:val="00833658"/>
    <w:rsid w:val="00843901"/>
    <w:rsid w:val="00852364"/>
    <w:rsid w:val="00867DEA"/>
    <w:rsid w:val="00884F9A"/>
    <w:rsid w:val="008B7FF6"/>
    <w:rsid w:val="008C41C5"/>
    <w:rsid w:val="008D409C"/>
    <w:rsid w:val="008D70CC"/>
    <w:rsid w:val="008E24BA"/>
    <w:rsid w:val="008F4A09"/>
    <w:rsid w:val="00900F71"/>
    <w:rsid w:val="00901592"/>
    <w:rsid w:val="00903065"/>
    <w:rsid w:val="00907B0B"/>
    <w:rsid w:val="0091364B"/>
    <w:rsid w:val="0093604C"/>
    <w:rsid w:val="00942DA6"/>
    <w:rsid w:val="00943BA1"/>
    <w:rsid w:val="00946571"/>
    <w:rsid w:val="00962181"/>
    <w:rsid w:val="00980F6E"/>
    <w:rsid w:val="00990DD4"/>
    <w:rsid w:val="0099529B"/>
    <w:rsid w:val="009D1FF3"/>
    <w:rsid w:val="009D5BB9"/>
    <w:rsid w:val="009D7AE7"/>
    <w:rsid w:val="009F53E0"/>
    <w:rsid w:val="009F6AA6"/>
    <w:rsid w:val="009F7CBF"/>
    <w:rsid w:val="00A107B7"/>
    <w:rsid w:val="00A17E44"/>
    <w:rsid w:val="00A24E0A"/>
    <w:rsid w:val="00A3593C"/>
    <w:rsid w:val="00A3636D"/>
    <w:rsid w:val="00A36CCC"/>
    <w:rsid w:val="00A4317F"/>
    <w:rsid w:val="00A46467"/>
    <w:rsid w:val="00A46BFC"/>
    <w:rsid w:val="00A514CD"/>
    <w:rsid w:val="00A53AB2"/>
    <w:rsid w:val="00A75614"/>
    <w:rsid w:val="00AB7870"/>
    <w:rsid w:val="00AC0E82"/>
    <w:rsid w:val="00AC16ED"/>
    <w:rsid w:val="00AC1BCB"/>
    <w:rsid w:val="00AD799E"/>
    <w:rsid w:val="00AF0579"/>
    <w:rsid w:val="00B21BA2"/>
    <w:rsid w:val="00B5074A"/>
    <w:rsid w:val="00B556B3"/>
    <w:rsid w:val="00B65CF8"/>
    <w:rsid w:val="00B71ABD"/>
    <w:rsid w:val="00B71D12"/>
    <w:rsid w:val="00B976F8"/>
    <w:rsid w:val="00BA0931"/>
    <w:rsid w:val="00BA3FB5"/>
    <w:rsid w:val="00BB484A"/>
    <w:rsid w:val="00BC052F"/>
    <w:rsid w:val="00BE3994"/>
    <w:rsid w:val="00C03E59"/>
    <w:rsid w:val="00C052DD"/>
    <w:rsid w:val="00C05B03"/>
    <w:rsid w:val="00C50DEB"/>
    <w:rsid w:val="00C51904"/>
    <w:rsid w:val="00C541C3"/>
    <w:rsid w:val="00C545B1"/>
    <w:rsid w:val="00C552D2"/>
    <w:rsid w:val="00C64644"/>
    <w:rsid w:val="00C72EE9"/>
    <w:rsid w:val="00CA159A"/>
    <w:rsid w:val="00CA1D39"/>
    <w:rsid w:val="00CB4486"/>
    <w:rsid w:val="00CC0B9A"/>
    <w:rsid w:val="00CC5EBF"/>
    <w:rsid w:val="00D04E46"/>
    <w:rsid w:val="00D063EA"/>
    <w:rsid w:val="00D14164"/>
    <w:rsid w:val="00D1712A"/>
    <w:rsid w:val="00D25EAB"/>
    <w:rsid w:val="00D30DF9"/>
    <w:rsid w:val="00D33B7C"/>
    <w:rsid w:val="00D36379"/>
    <w:rsid w:val="00D55077"/>
    <w:rsid w:val="00D700F5"/>
    <w:rsid w:val="00D72637"/>
    <w:rsid w:val="00D94D58"/>
    <w:rsid w:val="00DA2976"/>
    <w:rsid w:val="00DA3450"/>
    <w:rsid w:val="00DB303A"/>
    <w:rsid w:val="00DB66A0"/>
    <w:rsid w:val="00DC637C"/>
    <w:rsid w:val="00DD1DA3"/>
    <w:rsid w:val="00DE1498"/>
    <w:rsid w:val="00E11A9A"/>
    <w:rsid w:val="00E25945"/>
    <w:rsid w:val="00E72C16"/>
    <w:rsid w:val="00E84AFF"/>
    <w:rsid w:val="00E87854"/>
    <w:rsid w:val="00EA0083"/>
    <w:rsid w:val="00EA5F3A"/>
    <w:rsid w:val="00EA6FA2"/>
    <w:rsid w:val="00EB654C"/>
    <w:rsid w:val="00EC0DE2"/>
    <w:rsid w:val="00EC391E"/>
    <w:rsid w:val="00EC7C0E"/>
    <w:rsid w:val="00ED50D9"/>
    <w:rsid w:val="00ED7141"/>
    <w:rsid w:val="00F00A7D"/>
    <w:rsid w:val="00F20B07"/>
    <w:rsid w:val="00F32411"/>
    <w:rsid w:val="00F44C24"/>
    <w:rsid w:val="00F54351"/>
    <w:rsid w:val="00F556BB"/>
    <w:rsid w:val="00F67135"/>
    <w:rsid w:val="00F735F0"/>
    <w:rsid w:val="00F82071"/>
    <w:rsid w:val="00F908E9"/>
    <w:rsid w:val="00FA58AF"/>
    <w:rsid w:val="00FB2D95"/>
    <w:rsid w:val="00FD1ECC"/>
    <w:rsid w:val="00FE13C1"/>
    <w:rsid w:val="00FF00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553C"/>
  <w15:docId w15:val="{9C6BE78A-5828-DB40-A8A2-2EAD9A0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33" w:lineRule="auto"/>
      <w:ind w:left="442" w:hanging="10"/>
    </w:pPr>
    <w:rPr>
      <w:rFonts w:eastAsia="Calibri" w:cs="Calibri"/>
      <w:color w:val="000000"/>
      <w:sz w:val="19"/>
      <w:szCs w:val="22"/>
      <w:lang w:val="en-US" w:eastAsia="en-US"/>
    </w:rPr>
  </w:style>
  <w:style w:type="paragraph" w:styleId="Overskrift1">
    <w:name w:val="heading 1"/>
    <w:next w:val="Normal"/>
    <w:link w:val="Overskrift1Tegn"/>
    <w:uiPriority w:val="9"/>
    <w:unhideWhenUsed/>
    <w:qFormat/>
    <w:pPr>
      <w:keepNext/>
      <w:keepLines/>
      <w:spacing w:after="134" w:line="259" w:lineRule="auto"/>
      <w:ind w:left="10" w:hanging="10"/>
      <w:outlineLvl w:val="0"/>
    </w:pPr>
    <w:rPr>
      <w:rFonts w:eastAsia="Calibri" w:cs="Calibri"/>
      <w:b/>
      <w:color w:val="000000"/>
      <w:sz w:val="38"/>
      <w:szCs w:val="22"/>
      <w:lang w:val="en-US" w:eastAsia="en-US"/>
    </w:rPr>
  </w:style>
  <w:style w:type="paragraph" w:styleId="Overskrift2">
    <w:name w:val="heading 2"/>
    <w:next w:val="Normal"/>
    <w:link w:val="Overskrift2Tegn"/>
    <w:uiPriority w:val="9"/>
    <w:unhideWhenUsed/>
    <w:qFormat/>
    <w:pPr>
      <w:keepNext/>
      <w:keepLines/>
      <w:spacing w:after="128" w:line="248" w:lineRule="auto"/>
      <w:ind w:left="10" w:hanging="10"/>
      <w:outlineLvl w:val="1"/>
    </w:pPr>
    <w:rPr>
      <w:rFonts w:eastAsia="Calibri" w:cs="Calibri"/>
      <w:b/>
      <w:color w:val="000000"/>
      <w:sz w:val="29"/>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Calibri" w:eastAsia="Calibri" w:hAnsi="Calibri" w:cs="Calibri"/>
      <w:b/>
      <w:color w:val="000000"/>
      <w:sz w:val="29"/>
    </w:rPr>
  </w:style>
  <w:style w:type="character" w:customStyle="1" w:styleId="Overskrift1Tegn">
    <w:name w:val="Overskrift 1 Tegn"/>
    <w:link w:val="Overskrift1"/>
    <w:rPr>
      <w:rFonts w:ascii="Calibri" w:eastAsia="Calibri" w:hAnsi="Calibri" w:cs="Calibri"/>
      <w:b/>
      <w:color w:val="000000"/>
      <w:sz w:val="3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685B76"/>
    <w:pPr>
      <w:ind w:left="720"/>
      <w:contextualSpacing/>
    </w:pPr>
  </w:style>
  <w:style w:type="table" w:styleId="Tabel-Gitter">
    <w:name w:val="Table Grid"/>
    <w:basedOn w:val="Tabel-Normal"/>
    <w:uiPriority w:val="39"/>
    <w:rsid w:val="008F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B66A0"/>
    <w:rPr>
      <w:color w:val="0563C1" w:themeColor="hyperlink"/>
      <w:u w:val="single"/>
    </w:rPr>
  </w:style>
  <w:style w:type="character" w:styleId="Ulstomtale">
    <w:name w:val="Unresolved Mention"/>
    <w:basedOn w:val="Standardskrifttypeiafsnit"/>
    <w:uiPriority w:val="99"/>
    <w:semiHidden/>
    <w:unhideWhenUsed/>
    <w:rsid w:val="00DB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matx.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3524</Words>
  <Characters>21502</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Databehandling</vt:lpstr>
      <vt:lpstr>Databehandling</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Databehandling</dc:title>
  <dc:subject/>
  <dc:creator>word</dc:creator>
  <cp:keywords/>
  <cp:lastModifiedBy>Dennis Pipenbring</cp:lastModifiedBy>
  <cp:revision>228</cp:revision>
  <dcterms:created xsi:type="dcterms:W3CDTF">2022-02-27T14:20:00Z</dcterms:created>
  <dcterms:modified xsi:type="dcterms:W3CDTF">2022-03-02T08:51:00Z</dcterms:modified>
</cp:coreProperties>
</file>